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11890">
      <w:pPr>
        <w:spacing w:line="580" w:lineRule="exact"/>
        <w:rPr>
          <w:rFonts w:hint="eastAsia" w:ascii="黑体" w:hAnsi="宋体" w:eastAsia="黑体" w:cs="Tiger"/>
          <w:sz w:val="32"/>
          <w:szCs w:val="32"/>
          <w:lang w:eastAsia="zh-CN"/>
        </w:rPr>
      </w:pPr>
      <w:r>
        <w:rPr>
          <w:rFonts w:hint="eastAsia" w:ascii="黑体" w:hAnsi="黑体" w:eastAsia="黑体" w:cs="Tiger"/>
          <w:sz w:val="32"/>
          <w:szCs w:val="32"/>
        </w:rPr>
        <w:t>附件</w:t>
      </w:r>
      <w:r>
        <w:rPr>
          <w:rFonts w:hint="eastAsia" w:ascii="黑体" w:hAnsi="宋体" w:eastAsia="黑体" w:cs="Tiger"/>
          <w:sz w:val="32"/>
          <w:szCs w:val="32"/>
          <w:lang w:val="en-US" w:eastAsia="zh-CN"/>
        </w:rPr>
        <w:t>3</w:t>
      </w:r>
    </w:p>
    <w:p w14:paraId="19D117FE">
      <w:pPr>
        <w:spacing w:line="58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普通高校招生录取退档原因</w:t>
      </w:r>
    </w:p>
    <w:p w14:paraId="3C93F0D6">
      <w:pPr>
        <w:spacing w:line="580" w:lineRule="exact"/>
        <w:ind w:firstLine="640" w:firstLineChars="200"/>
        <w:outlineLvl w:val="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 xml:space="preserve"> </w:t>
      </w:r>
    </w:p>
    <w:p w14:paraId="07A3851E">
      <w:pPr>
        <w:spacing w:line="580" w:lineRule="exact"/>
        <w:ind w:firstLine="640" w:firstLineChars="200"/>
        <w:outlineLvl w:val="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01 总分低，录取额满（仅限不实行平行志愿的批次）</w:t>
      </w:r>
    </w:p>
    <w:p w14:paraId="48CFF625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02 所报专业已满，不服从调剂</w:t>
      </w:r>
    </w:p>
    <w:p w14:paraId="7AEF7ADD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03 相关科目成绩偏低</w:t>
      </w:r>
    </w:p>
    <w:p w14:paraId="01E88D00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04 外语口试不合格（仅限有外语口试要求的专业）</w:t>
      </w:r>
    </w:p>
    <w:p w14:paraId="7074F350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05 体检不合格</w:t>
      </w:r>
    </w:p>
    <w:p w14:paraId="4B6AECB2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06 体检专业受限</w:t>
      </w:r>
    </w:p>
    <w:p w14:paraId="41D805FD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07 色盲</w:t>
      </w:r>
    </w:p>
    <w:p w14:paraId="44AE3324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08 色弱</w:t>
      </w:r>
    </w:p>
    <w:p w14:paraId="1F426C45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09 视力不合格</w:t>
      </w:r>
    </w:p>
    <w:p w14:paraId="4205FAB2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10 嗅觉不合格</w:t>
      </w:r>
    </w:p>
    <w:p w14:paraId="557B30DE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11 身高受限</w:t>
      </w:r>
    </w:p>
    <w:p w14:paraId="71543043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12 不符合走读条件</w:t>
      </w:r>
    </w:p>
    <w:p w14:paraId="12827BE2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14 政审不合格</w:t>
      </w:r>
    </w:p>
    <w:p w14:paraId="18EE3BFD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15 面试不合格</w:t>
      </w:r>
    </w:p>
    <w:p w14:paraId="0C0EC9D0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16 未面试</w:t>
      </w:r>
    </w:p>
    <w:p w14:paraId="6EDD2E8A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17 男生已录满</w:t>
      </w:r>
    </w:p>
    <w:p w14:paraId="06CEBC6C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18 女生已录满</w:t>
      </w:r>
    </w:p>
    <w:p w14:paraId="0466AA93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19 只招男生</w:t>
      </w:r>
    </w:p>
    <w:p w14:paraId="4FCEDF35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20 只招女生</w:t>
      </w:r>
    </w:p>
    <w:p w14:paraId="1A61FFF4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21 超龄（仅限军公高校）</w:t>
      </w:r>
    </w:p>
    <w:p w14:paraId="6FBBCDE8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22 其他（需详细注明原因）</w:t>
      </w:r>
    </w:p>
    <w:p w14:paraId="02C0E377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23 按高校规定的专业级差排序，分数低</w:t>
      </w:r>
    </w:p>
    <w:p w14:paraId="3CBDCB73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24 综合评价低</w:t>
      </w:r>
    </w:p>
    <w:p w14:paraId="4C7765A9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25 无艺术专业成绩</w:t>
      </w:r>
    </w:p>
    <w:p w14:paraId="7DEA836D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26 艺体专业成绩低</w:t>
      </w:r>
    </w:p>
    <w:p w14:paraId="674AAEC2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27 文化成绩低</w:t>
      </w:r>
    </w:p>
    <w:p w14:paraId="433F7F88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28 综合成绩低（限综合评价招生试点专业和艺术类、体育类专业）</w:t>
      </w:r>
    </w:p>
    <w:p w14:paraId="7FFBFFBB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29 报考类别不符（限春季高考招生专业）</w:t>
      </w:r>
    </w:p>
    <w:p w14:paraId="23F84EB5">
      <w:pPr>
        <w:spacing w:line="580" w:lineRule="exact"/>
        <w:ind w:firstLine="640" w:firstLineChars="200"/>
        <w:rPr>
          <w:rFonts w:hint="eastAsia" w:ascii="仿宋_GB2312" w:hAnsi="宋体" w:eastAsia="仿宋_GB2312" w:cs="Tiger"/>
          <w:sz w:val="32"/>
          <w:szCs w:val="32"/>
        </w:rPr>
      </w:pPr>
      <w:r>
        <w:rPr>
          <w:rFonts w:hint="eastAsia" w:ascii="仿宋_GB2312" w:hAnsi="宋体" w:eastAsia="仿宋_GB2312" w:cs="Tiger"/>
          <w:sz w:val="32"/>
          <w:szCs w:val="32"/>
        </w:rPr>
        <w:t>30 等级考试选考科目与专业要求不符</w:t>
      </w:r>
    </w:p>
    <w:p w14:paraId="18E11862">
      <w:pPr>
        <w:spacing w:line="580" w:lineRule="exact"/>
        <w:rPr>
          <w:rFonts w:ascii="宋体" w:hAnsi="宋体" w:eastAsia="仿宋_GB2312" w:cs="Tiger"/>
          <w:sz w:val="32"/>
          <w:szCs w:val="21"/>
        </w:rPr>
      </w:pPr>
      <w:r>
        <w:rPr>
          <w:rFonts w:ascii="Calibri" w:hAnsi="Calibri" w:eastAsia="仿宋_GB2312" w:cs="Tiger"/>
          <w:sz w:val="32"/>
        </w:rPr>
        <w:t xml:space="preserve"> </w:t>
      </w:r>
    </w:p>
    <w:p w14:paraId="5C545DC7">
      <w:pPr>
        <w:spacing w:line="580" w:lineRule="exact"/>
        <w:rPr>
          <w:rFonts w:hint="eastAsia" w:ascii="Calibri" w:hAnsi="Calibri" w:eastAsia="仿宋_GB2312" w:cs="Tiger"/>
          <w:sz w:val="32"/>
        </w:rPr>
      </w:pPr>
      <w:r>
        <w:rPr>
          <w:rFonts w:ascii="Calibri" w:hAnsi="Calibri" w:eastAsia="仿宋_GB2312" w:cs="Tiger"/>
          <w:sz w:val="32"/>
        </w:rPr>
        <w:t xml:space="preserve"> </w:t>
      </w:r>
    </w:p>
    <w:p w14:paraId="05CE0F8C">
      <w:pPr>
        <w:spacing w:line="580" w:lineRule="exact"/>
        <w:rPr>
          <w:rFonts w:ascii="Calibri" w:hAnsi="Calibri" w:eastAsia="仿宋_GB2312" w:cs="Tiger"/>
          <w:sz w:val="32"/>
        </w:rPr>
      </w:pPr>
      <w:r>
        <w:rPr>
          <w:rFonts w:ascii="Calibri" w:hAnsi="Calibri" w:eastAsia="仿宋_GB2312" w:cs="Tiger"/>
          <w:sz w:val="32"/>
        </w:rPr>
        <w:t xml:space="preserve"> </w:t>
      </w:r>
    </w:p>
    <w:p w14:paraId="278EB345">
      <w:pPr>
        <w:spacing w:line="580" w:lineRule="exact"/>
        <w:rPr>
          <w:rFonts w:hint="eastAsia" w:ascii="Calibri" w:hAnsi="Calibri" w:eastAsia="仿宋_GB2312" w:cs="Tiger"/>
          <w:sz w:val="32"/>
        </w:rPr>
      </w:pPr>
      <w:r>
        <w:rPr>
          <w:rFonts w:ascii="Calibri" w:hAnsi="Calibri" w:eastAsia="仿宋_GB2312" w:cs="Tiger"/>
          <w:sz w:val="32"/>
        </w:rPr>
        <w:t xml:space="preserve">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BBC12D-F696-459D-8766-249CA53611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EBD8110-6356-4DF7-8B72-40614698FC1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6FA8CE6-490B-48C5-A99F-598D87B2EE5C}"/>
  </w:font>
  <w:font w:name="Tiger">
    <w:panose1 w:val="02070300020205020404"/>
    <w:charset w:val="00"/>
    <w:family w:val="auto"/>
    <w:pitch w:val="default"/>
    <w:sig w:usb0="A00003AF" w:usb1="100078FF" w:usb2="00000000" w:usb3="00000000" w:csb0="6000019F" w:csb1="DFF70000"/>
    <w:embedRegular r:id="rId4" w:fontKey="{950E1903-4BAE-4010-B024-E2F3C709463F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D3BF280F-9C1E-4463-ACE5-0644E2DEA7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97478B56-4D7C-44FD-9610-B5A5C75C7B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9F0C2">
    <w:pPr>
      <w:pStyle w:val="5"/>
      <w:framePr w:wrap="around" w:vAnchor="text" w:hAnchor="margin" w:xAlign="outside" w:y="1"/>
      <w:ind w:left="315" w:leftChars="150" w:right="315" w:rightChars="150"/>
      <w:rPr>
        <w:rStyle w:val="9"/>
        <w:rFonts w:hint="eastAsia"/>
        <w:sz w:val="28"/>
        <w:szCs w:val="28"/>
      </w:rPr>
    </w:pPr>
    <w:r>
      <w:rPr>
        <w:rStyle w:val="9"/>
        <w:rFonts w:hint="default" w:ascii="Times New Roman" w:hAnsi="Times New Roman" w:cs="Times New Roman"/>
        <w:sz w:val="28"/>
        <w:szCs w:val="28"/>
      </w:rPr>
      <w:t xml:space="preserve">— </w: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9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9"/>
        <w:rFonts w:hint="default" w:ascii="Times New Roman" w:hAnsi="Times New Roman" w:cs="Times New Roman"/>
        <w:sz w:val="28"/>
        <w:szCs w:val="28"/>
      </w:rPr>
      <w:t>2</w: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9"/>
        <w:rFonts w:hint="default" w:ascii="Times New Roman" w:hAnsi="Times New Roman" w:cs="Times New Roman"/>
        <w:sz w:val="28"/>
        <w:szCs w:val="28"/>
      </w:rPr>
      <w:t xml:space="preserve"> —</w:t>
    </w:r>
  </w:p>
  <w:p w14:paraId="729B80E5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8B5B3"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4D437F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YTFmNDk5NTYyMzAxZTIzMTQ5ZDhhNjExNzM1N2YifQ=="/>
  </w:docVars>
  <w:rsids>
    <w:rsidRoot w:val="0CF310D3"/>
    <w:rsid w:val="00006173"/>
    <w:rsid w:val="0003721A"/>
    <w:rsid w:val="000F18DA"/>
    <w:rsid w:val="0014707F"/>
    <w:rsid w:val="00180531"/>
    <w:rsid w:val="001B01C5"/>
    <w:rsid w:val="00244F74"/>
    <w:rsid w:val="00256C45"/>
    <w:rsid w:val="002D008C"/>
    <w:rsid w:val="00301DDC"/>
    <w:rsid w:val="003A2CAD"/>
    <w:rsid w:val="004101CE"/>
    <w:rsid w:val="00557F8D"/>
    <w:rsid w:val="005C02B5"/>
    <w:rsid w:val="005D3198"/>
    <w:rsid w:val="006027E2"/>
    <w:rsid w:val="00644798"/>
    <w:rsid w:val="006F1473"/>
    <w:rsid w:val="007700B3"/>
    <w:rsid w:val="007921D5"/>
    <w:rsid w:val="007D62F5"/>
    <w:rsid w:val="00864CDD"/>
    <w:rsid w:val="009060BF"/>
    <w:rsid w:val="0091779B"/>
    <w:rsid w:val="00976D3D"/>
    <w:rsid w:val="009A5D98"/>
    <w:rsid w:val="00A3694B"/>
    <w:rsid w:val="00A92A9C"/>
    <w:rsid w:val="00B47072"/>
    <w:rsid w:val="00B91F4C"/>
    <w:rsid w:val="00BE37D4"/>
    <w:rsid w:val="00C561CE"/>
    <w:rsid w:val="00CC12DE"/>
    <w:rsid w:val="00CF49E4"/>
    <w:rsid w:val="00EE3D1B"/>
    <w:rsid w:val="00EE7400"/>
    <w:rsid w:val="00F15E6F"/>
    <w:rsid w:val="023A68A6"/>
    <w:rsid w:val="0CF310D3"/>
    <w:rsid w:val="0D4F6A66"/>
    <w:rsid w:val="0F3F1AA3"/>
    <w:rsid w:val="2C7F577D"/>
    <w:rsid w:val="311363DB"/>
    <w:rsid w:val="38095840"/>
    <w:rsid w:val="3B236EE8"/>
    <w:rsid w:val="4A1622B3"/>
    <w:rsid w:val="51EA5BE5"/>
    <w:rsid w:val="5A4243F6"/>
    <w:rsid w:val="760612A3"/>
    <w:rsid w:val="77D421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宋体" w:hAnsi="Courier New" w:eastAsia="等线" w:cs="Times New Roman"/>
      <w:kern w:val="0"/>
      <w:sz w:val="20"/>
      <w:szCs w:val="20"/>
      <w:lang w:val="en-US" w:eastAsia="zh-CN" w:bidi="ar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2">
    <w:name w:val="样式3"/>
    <w:basedOn w:val="2"/>
    <w:qFormat/>
    <w:uiPriority w:val="0"/>
    <w:rPr>
      <w:rFonts w:eastAsia="仿宋_GB2312"/>
      <w:b w:val="0"/>
      <w:snapToGrid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307;&#32771;&#22996;&#21150;&#12308;%20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鲁招考委办〔 〕号.dot</Template>
  <Pages>2</Pages>
  <Words>14452</Words>
  <Characters>14766</Characters>
  <Lines>2</Lines>
  <Paragraphs>1</Paragraphs>
  <TotalTime>114</TotalTime>
  <ScaleCrop>false</ScaleCrop>
  <LinksUpToDate>false</LinksUpToDate>
  <CharactersWithSpaces>14982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2026-06-23T00:35:00Z</dcterms:created>
  <dc:creator>文印1</dc:creator>
  <cp:lastModifiedBy>shijing</cp:lastModifiedBy>
  <dcterms:modified xsi:type="dcterms:W3CDTF">2026-06-23T10:31:24Z</dcterms:modified>
  <dc:title>山东省招生委员会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545D151DFBCC4D9AAA1F252AD8357160_13</vt:lpwstr>
  </property>
  <property fmtid="{D5CDD505-2E9C-101B-9397-08002B2CF9AE}" pid="4" name="KSOTemplateDocerSaveRecord">
    <vt:lpwstr>eyJoZGlkIjoiZTMxMjAwZTFiY2U4ZGYzMGMxYjEzOTM3OTIxYzQ0ZDciLCJ1c2VySWQiOiIyMTUwNTQyNjMifQ==</vt:lpwstr>
  </property>
</Properties>
</file>