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66"/>
        <w:jc w:val="center"/>
        <w:rPr>
          <w:b/>
          <w:bCs/>
          <w:sz w:val="28"/>
          <w:szCs w:val="28"/>
        </w:rPr>
      </w:pPr>
      <w:r>
        <w:rPr>
          <w:rFonts w:hint="eastAsia"/>
          <w:bCs/>
          <w:sz w:val="28"/>
          <w:szCs w:val="28"/>
        </w:rPr>
        <w:t>北京理工大学高水平运动队破格录取资格申请书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3"/>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 xml:space="preserve">姓 </w:t>
            </w:r>
            <w:r>
              <w:rPr>
                <w:rFonts w:ascii="宋体" w:hAnsi="宋体" w:eastAsia="宋体"/>
                <w:bCs/>
                <w:sz w:val="22"/>
              </w:rPr>
              <w:t xml:space="preserve">   </w:t>
            </w:r>
            <w:r>
              <w:rPr>
                <w:rFonts w:hint="eastAsia" w:ascii="宋体" w:hAnsi="宋体" w:eastAsia="宋体"/>
                <w:bCs/>
                <w:sz w:val="22"/>
              </w:rPr>
              <w:t>名</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 xml:space="preserve">性 </w:t>
            </w:r>
            <w:r>
              <w:rPr>
                <w:rFonts w:ascii="宋体" w:hAnsi="宋体" w:eastAsia="宋体"/>
                <w:bCs/>
                <w:sz w:val="22"/>
              </w:rPr>
              <w:t xml:space="preserve">   </w:t>
            </w:r>
            <w:r>
              <w:rPr>
                <w:rFonts w:hint="eastAsia" w:ascii="宋体" w:hAnsi="宋体" w:eastAsia="宋体"/>
                <w:bCs/>
                <w:sz w:val="22"/>
              </w:rPr>
              <w:t>别</w:t>
            </w:r>
          </w:p>
        </w:tc>
        <w:tc>
          <w:tcPr>
            <w:tcW w:w="2700"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报考项目</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生源省份</w:t>
            </w:r>
          </w:p>
        </w:tc>
        <w:tc>
          <w:tcPr>
            <w:tcW w:w="2700"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身份证号码</w:t>
            </w:r>
          </w:p>
        </w:tc>
        <w:tc>
          <w:tcPr>
            <w:tcW w:w="6845" w:type="dxa"/>
            <w:gridSpan w:val="3"/>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联系方式1</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联系方式2</w:t>
            </w:r>
          </w:p>
        </w:tc>
        <w:tc>
          <w:tcPr>
            <w:tcW w:w="2700"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8917" w:type="dxa"/>
            <w:gridSpan w:val="4"/>
          </w:tcPr>
          <w:p>
            <w:pPr>
              <w:spacing w:before="166"/>
              <w:jc w:val="center"/>
              <w:rPr>
                <w:rFonts w:ascii="宋体" w:hAnsi="宋体" w:eastAsia="宋体"/>
                <w:b/>
                <w:bCs/>
                <w:sz w:val="22"/>
              </w:rPr>
            </w:pPr>
            <w:r>
              <w:rPr>
                <w:rFonts w:hint="eastAsia" w:ascii="宋体" w:hAnsi="宋体" w:eastAsia="宋体"/>
                <w:bCs/>
                <w:sz w:val="22"/>
              </w:rPr>
              <w:t>破格认定申请条件（足球）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7" w:type="dxa"/>
            <w:gridSpan w:val="4"/>
          </w:tcPr>
          <w:p>
            <w:pPr>
              <w:pStyle w:val="2"/>
              <w:shd w:val="clear" w:color="auto" w:fill="FFFFFF"/>
              <w:spacing w:before="0" w:beforeAutospacing="0" w:after="0" w:afterAutospacing="0"/>
              <w:rPr>
                <w:rFonts w:hint="eastAsia" w:ascii="Wingdings" w:hAnsi="Wingdings"/>
                <w:sz w:val="22"/>
                <w:szCs w:val="22"/>
              </w:rPr>
            </w:pPr>
            <w:r>
              <w:rPr>
                <w:rFonts w:ascii="Wingdings" w:hAnsi="Wingdings"/>
                <w:sz w:val="22"/>
                <w:szCs w:val="22"/>
              </w:rPr>
              <w:t xml:space="preserve">¨ </w:t>
            </w:r>
            <w:r>
              <w:rPr>
                <w:rFonts w:hint="eastAsia"/>
                <w:sz w:val="22"/>
                <w:szCs w:val="22"/>
              </w:rPr>
              <w:t>第一届全国三大球运动会男子足球前八名，首发场次超</w:t>
            </w:r>
            <w:r>
              <w:rPr>
                <w:sz w:val="22"/>
                <w:szCs w:val="22"/>
              </w:rPr>
              <w:t>60%</w:t>
            </w:r>
            <w:r>
              <w:rPr>
                <w:rFonts w:hint="eastAsia"/>
                <w:sz w:val="22"/>
                <w:szCs w:val="22"/>
              </w:rPr>
              <w:t>或出场率超</w:t>
            </w:r>
            <w:r>
              <w:rPr>
                <w:sz w:val="22"/>
                <w:szCs w:val="22"/>
              </w:rPr>
              <w:t>80%</w:t>
            </w:r>
            <w:r>
              <w:rPr>
                <w:rFonts w:hint="eastAsia"/>
                <w:sz w:val="22"/>
                <w:szCs w:val="22"/>
              </w:rPr>
              <w:t>。</w:t>
            </w:r>
          </w:p>
          <w:p>
            <w:pPr>
              <w:pStyle w:val="2"/>
              <w:shd w:val="clear" w:color="auto" w:fill="FFFFFF"/>
              <w:spacing w:before="0" w:beforeAutospacing="0" w:after="0" w:afterAutospacing="0"/>
              <w:rPr>
                <w:rFonts w:hint="eastAsia" w:ascii="Wingdings" w:hAnsi="Wingdings"/>
                <w:sz w:val="22"/>
                <w:szCs w:val="22"/>
              </w:rPr>
            </w:pPr>
            <w:r>
              <w:rPr>
                <w:rFonts w:ascii="Wingdings" w:hAnsi="Wingdings"/>
                <w:sz w:val="22"/>
                <w:szCs w:val="22"/>
              </w:rPr>
              <w:t xml:space="preserve">¨ </w:t>
            </w:r>
            <w:r>
              <w:rPr>
                <w:rFonts w:hint="eastAsia" w:ascii="Wingdings" w:hAnsi="Wingdings"/>
                <w:sz w:val="22"/>
                <w:szCs w:val="22"/>
              </w:rPr>
              <w:t>中国学生体育联合会组织中国中学生足球代表队一队赛前集训的队员。</w:t>
            </w:r>
          </w:p>
          <w:p>
            <w:pPr>
              <w:pStyle w:val="2"/>
              <w:shd w:val="clear" w:color="auto" w:fill="FFFFFF"/>
              <w:spacing w:before="0" w:beforeAutospacing="0" w:after="0" w:afterAutospacing="0"/>
              <w:rPr>
                <w:rFonts w:hint="eastAsia" w:ascii="Wingdings" w:hAnsi="Wingdings"/>
                <w:sz w:val="22"/>
                <w:szCs w:val="22"/>
              </w:rPr>
            </w:pPr>
            <w:r>
              <w:rPr>
                <w:rFonts w:ascii="Wingdings" w:hAnsi="Wingdings"/>
                <w:sz w:val="22"/>
                <w:szCs w:val="22"/>
              </w:rPr>
              <w:t xml:space="preserve">¨ </w:t>
            </w:r>
            <w:r>
              <w:rPr>
                <w:rFonts w:hint="eastAsia" w:ascii="Wingdings" w:hAnsi="Wingdings"/>
                <w:sz w:val="22"/>
                <w:szCs w:val="22"/>
              </w:rPr>
              <w:t>近三年中国青少年足球联赛暨中国足协全国青年足球联赛（</w:t>
            </w:r>
            <w:r>
              <w:rPr>
                <w:rFonts w:ascii="Times New Roman" w:hAnsi="Times New Roman" w:eastAsia="仿宋_GB2312" w:cs="Times New Roman"/>
                <w:sz w:val="22"/>
                <w:szCs w:val="22"/>
              </w:rPr>
              <w:t>U</w:t>
            </w:r>
            <w:r>
              <w:rPr>
                <w:rFonts w:hint="eastAsia"/>
                <w:sz w:val="22"/>
                <w:szCs w:val="22"/>
              </w:rPr>
              <w:t>1</w:t>
            </w:r>
            <w:r>
              <w:rPr>
                <w:sz w:val="22"/>
                <w:szCs w:val="22"/>
              </w:rPr>
              <w:t>9</w:t>
            </w:r>
            <w:r>
              <w:rPr>
                <w:rFonts w:hint="eastAsia"/>
                <w:sz w:val="22"/>
                <w:szCs w:val="22"/>
              </w:rPr>
              <w:t>组</w:t>
            </w:r>
            <w:r>
              <w:rPr>
                <w:rFonts w:hint="eastAsia" w:ascii="Wingdings" w:hAnsi="Wingdings"/>
                <w:sz w:val="22"/>
                <w:szCs w:val="22"/>
              </w:rPr>
              <w:t>），单阶段出场率达</w:t>
            </w:r>
            <w:r>
              <w:rPr>
                <w:sz w:val="22"/>
                <w:szCs w:val="22"/>
              </w:rPr>
              <w:t>90%</w:t>
            </w:r>
            <w:r>
              <w:rPr>
                <w:rFonts w:hint="eastAsia"/>
                <w:sz w:val="22"/>
                <w:szCs w:val="22"/>
              </w:rPr>
              <w:t>以上的队员。</w:t>
            </w:r>
          </w:p>
          <w:p>
            <w:pPr>
              <w:pStyle w:val="2"/>
              <w:shd w:val="clear" w:color="auto" w:fill="FFFFFF"/>
              <w:spacing w:before="0" w:beforeAutospacing="0" w:after="0" w:afterAutospacing="0"/>
              <w:rPr>
                <w:rFonts w:hint="eastAsia" w:ascii="Wingdings" w:hAnsi="Wingdings"/>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w:t>
            </w:r>
            <w:r>
              <w:rPr>
                <w:rFonts w:hint="eastAsia" w:ascii="Wingdings" w:hAnsi="Wingdings"/>
                <w:sz w:val="22"/>
                <w:szCs w:val="22"/>
              </w:rPr>
              <w:t>决赛阶段比赛中</w:t>
            </w:r>
            <w:r>
              <w:rPr>
                <w:sz w:val="22"/>
                <w:szCs w:val="22"/>
              </w:rPr>
              <w:t>单项首发场次超过90%</w:t>
            </w:r>
            <w:r>
              <w:rPr>
                <w:rFonts w:hint="eastAsia"/>
                <w:sz w:val="22"/>
                <w:szCs w:val="22"/>
              </w:rPr>
              <w:t>。</w:t>
            </w:r>
          </w:p>
          <w:p>
            <w:pPr>
              <w:pStyle w:val="2"/>
              <w:shd w:val="clear" w:color="auto" w:fill="FFFFFF"/>
              <w:spacing w:before="0" w:beforeAutospacing="0" w:after="0" w:afterAutospacing="0"/>
              <w:rPr>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赛事决赛阶段比赛中，进球数达3个（含）以上</w:t>
            </w:r>
            <w:r>
              <w:rPr>
                <w:rFonts w:hint="eastAsia"/>
                <w:sz w:val="22"/>
                <w:szCs w:val="22"/>
              </w:rPr>
              <w:t>。</w:t>
            </w:r>
          </w:p>
          <w:p>
            <w:pPr>
              <w:pStyle w:val="2"/>
              <w:shd w:val="clear" w:color="auto" w:fill="FFFFFF"/>
              <w:spacing w:before="0" w:beforeAutospacing="0" w:after="0" w:afterAutospacing="0"/>
              <w:rPr>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赛事决赛阶段比赛获单场最佳球员称号</w:t>
            </w:r>
            <w:r>
              <w:rPr>
                <w:rFonts w:hint="eastAsia"/>
                <w:sz w:val="22"/>
                <w:szCs w:val="22"/>
              </w:rPr>
              <w:t>。</w:t>
            </w:r>
          </w:p>
          <w:p>
            <w:pPr>
              <w:pStyle w:val="2"/>
              <w:shd w:val="clear" w:color="auto" w:fill="FFFFFF"/>
              <w:spacing w:before="0" w:beforeAutospacing="0" w:after="0" w:afterAutospacing="0"/>
              <w:rPr>
                <w:sz w:val="22"/>
                <w:szCs w:val="22"/>
              </w:rPr>
            </w:pPr>
            <w:r>
              <w:rPr>
                <w:rFonts w:ascii="Wingdings" w:hAnsi="Wingdings"/>
                <w:sz w:val="22"/>
                <w:szCs w:val="22"/>
              </w:rPr>
              <w:t xml:space="preserve">¨ </w:t>
            </w:r>
            <w:r>
              <w:rPr>
                <w:sz w:val="22"/>
                <w:szCs w:val="22"/>
              </w:rPr>
              <w:t>满足报名条件的</w:t>
            </w:r>
            <w:r>
              <w:rPr>
                <w:rFonts w:hint="eastAsia"/>
                <w:sz w:val="22"/>
                <w:szCs w:val="22"/>
              </w:rPr>
              <w:t>全国</w:t>
            </w:r>
            <w:r>
              <w:rPr>
                <w:sz w:val="22"/>
                <w:szCs w:val="22"/>
              </w:rPr>
              <w:t>赛事决赛阶段比赛60%场次担任场上队长</w:t>
            </w:r>
            <w:r>
              <w:rPr>
                <w:rFonts w:hint="eastAsia"/>
                <w:sz w:val="22"/>
                <w:szCs w:val="22"/>
              </w:rPr>
              <w:t>。</w:t>
            </w:r>
            <w:bookmarkStart w:id="0" w:name="_GoBack"/>
            <w:bookmarkEnd w:id="0"/>
          </w:p>
          <w:p>
            <w:pPr>
              <w:pStyle w:val="2"/>
              <w:shd w:val="clear" w:color="auto" w:fill="FFFFFF"/>
              <w:spacing w:before="0" w:beforeAutospacing="0" w:after="0" w:afterAutospacing="0"/>
              <w:rPr>
                <w:sz w:val="22"/>
                <w:szCs w:val="22"/>
              </w:rPr>
            </w:pPr>
            <w:r>
              <w:rPr>
                <w:rFonts w:ascii="Wingdings" w:hAnsi="Wingdings"/>
                <w:sz w:val="22"/>
                <w:szCs w:val="22"/>
              </w:rPr>
              <w:t xml:space="preserve">¨ </w:t>
            </w:r>
            <w:r>
              <w:rPr>
                <w:sz w:val="22"/>
                <w:szCs w:val="22"/>
              </w:rPr>
              <w:t>在近三年国际赛事中进球得分或入选最佳阵容</w:t>
            </w:r>
            <w:r>
              <w:rPr>
                <w:rFonts w:hint="eastAsia"/>
                <w:sz w:val="22"/>
                <w:szCs w:val="22"/>
              </w:rPr>
              <w:t>。</w:t>
            </w:r>
          </w:p>
          <w:p>
            <w:pPr>
              <w:pStyle w:val="2"/>
              <w:shd w:val="clear" w:color="auto" w:fill="FFFFFF"/>
              <w:spacing w:before="0" w:beforeAutospacing="0" w:after="0" w:afterAutospacing="0"/>
              <w:rPr>
                <w:rFonts w:cs="Times New Roman"/>
                <w:spacing w:val="15"/>
                <w:sz w:val="22"/>
                <w:szCs w:val="22"/>
              </w:rPr>
            </w:pPr>
            <w:r>
              <w:rPr>
                <w:rFonts w:ascii="Wingdings" w:hAnsi="Wingdings"/>
                <w:sz w:val="22"/>
                <w:szCs w:val="22"/>
              </w:rPr>
              <w:t xml:space="preserve">¨ </w:t>
            </w:r>
            <w:r>
              <w:rPr>
                <w:sz w:val="22"/>
                <w:szCs w:val="22"/>
              </w:rPr>
              <w:t>满足报名条件赛事中的全国赛事冠军球队的出场球员</w:t>
            </w:r>
            <w:r>
              <w:rPr>
                <w:rFonts w:hint="eastAsia"/>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7" w:type="dxa"/>
            <w:gridSpan w:val="4"/>
          </w:tcPr>
          <w:p>
            <w:pPr>
              <w:spacing w:before="166"/>
              <w:jc w:val="center"/>
              <w:rPr>
                <w:rFonts w:ascii="宋体" w:hAnsi="宋体" w:eastAsia="宋体"/>
                <w:b/>
                <w:bCs/>
                <w:sz w:val="22"/>
              </w:rPr>
            </w:pPr>
            <w:r>
              <w:rPr>
                <w:rFonts w:hint="eastAsia" w:ascii="宋体" w:hAnsi="宋体" w:eastAsia="宋体"/>
                <w:bCs/>
                <w:sz w:val="22"/>
              </w:rPr>
              <w:t>请以手写方式确认申请意向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917" w:type="dxa"/>
            <w:gridSpan w:val="4"/>
          </w:tcPr>
          <w:p>
            <w:pPr>
              <w:pStyle w:val="2"/>
              <w:shd w:val="clear" w:color="auto" w:fill="FFFFFF"/>
              <w:spacing w:before="156" w:beforeLines="50" w:beforeAutospacing="0" w:after="0" w:afterAutospacing="0"/>
              <w:rPr>
                <w:b/>
                <w:bCs/>
                <w:sz w:val="22"/>
                <w:szCs w:val="22"/>
              </w:rPr>
            </w:pPr>
            <w:r>
              <w:rPr>
                <w:rFonts w:hint="eastAsia"/>
                <w:sz w:val="22"/>
                <w:szCs w:val="22"/>
              </w:rPr>
              <w:t>本人申请北京理工大学2</w:t>
            </w:r>
            <w:r>
              <w:rPr>
                <w:sz w:val="22"/>
                <w:szCs w:val="22"/>
              </w:rPr>
              <w:t>025</w:t>
            </w:r>
            <w:r>
              <w:rPr>
                <w:rFonts w:hint="eastAsia"/>
                <w:sz w:val="22"/>
                <w:szCs w:val="22"/>
              </w:rPr>
              <w:t>年高水平运动队高考文化课破格录取资格。当高考文化课成绩达到本省本科批次录取控制分数线6</w:t>
            </w:r>
            <w:r>
              <w:rPr>
                <w:sz w:val="22"/>
                <w:szCs w:val="22"/>
              </w:rPr>
              <w:t>5%</w:t>
            </w:r>
            <w:r>
              <w:rPr>
                <w:rFonts w:hint="eastAsia"/>
                <w:sz w:val="22"/>
                <w:szCs w:val="22"/>
              </w:rPr>
              <w:t>及以上时，将填报北京理工大学为本人高考第一志愿。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jc w:val="center"/>
        </w:trPr>
        <w:tc>
          <w:tcPr>
            <w:tcW w:w="8917" w:type="dxa"/>
            <w:gridSpan w:val="4"/>
          </w:tcPr>
          <w:p>
            <w:pPr>
              <w:spacing w:before="166"/>
              <w:rPr>
                <w:rFonts w:ascii="宋体" w:hAnsi="宋体" w:eastAsia="宋体"/>
                <w:b/>
                <w:bCs/>
              </w:rPr>
            </w:pPr>
            <w:r>
              <w:rPr>
                <w:rFonts w:hint="eastAsia" w:ascii="宋体" w:hAnsi="宋体" w:eastAsia="宋体"/>
                <w:bCs/>
              </w:rPr>
              <w:t>（手写申请意向）</w:t>
            </w:r>
          </w:p>
          <w:p>
            <w:pPr>
              <w:spacing w:before="166" w:line="276" w:lineRule="auto"/>
              <w:ind w:firstLine="3060" w:firstLineChars="1700"/>
              <w:rPr>
                <w:rFonts w:ascii="宋体" w:hAnsi="宋体" w:eastAsia="宋体"/>
                <w:bCs/>
                <w:sz w:val="18"/>
                <w:szCs w:val="20"/>
              </w:rPr>
            </w:pPr>
          </w:p>
          <w:p>
            <w:pPr>
              <w:spacing w:line="276" w:lineRule="auto"/>
              <w:ind w:firstLine="3060" w:firstLineChars="1700"/>
              <w:rPr>
                <w:rFonts w:ascii="宋体" w:hAnsi="宋体" w:eastAsia="宋体"/>
                <w:bCs/>
                <w:sz w:val="18"/>
                <w:szCs w:val="20"/>
              </w:rPr>
            </w:pPr>
          </w:p>
          <w:p>
            <w:pPr>
              <w:spacing w:before="166" w:line="276" w:lineRule="auto"/>
              <w:ind w:firstLine="3990" w:firstLineChars="1900"/>
              <w:rPr>
                <w:rFonts w:ascii="宋体" w:hAnsi="宋体" w:eastAsia="宋体"/>
                <w:b/>
                <w:bCs/>
              </w:rPr>
            </w:pPr>
            <w:r>
              <w:rPr>
                <w:rFonts w:hint="eastAsia" w:ascii="宋体" w:hAnsi="宋体" w:eastAsia="宋体"/>
                <w:bCs/>
              </w:rPr>
              <w:t xml:space="preserve"> 考生签字：</w:t>
            </w:r>
          </w:p>
          <w:p>
            <w:pPr>
              <w:spacing w:line="276" w:lineRule="auto"/>
              <w:ind w:firstLine="3990" w:firstLineChars="1900"/>
              <w:rPr>
                <w:rFonts w:ascii="宋体" w:hAnsi="宋体" w:eastAsia="宋体"/>
                <w:b/>
                <w:bCs/>
              </w:rPr>
            </w:pPr>
            <w:r>
              <w:rPr>
                <w:rFonts w:ascii="宋体" w:hAnsi="宋体" w:eastAsia="宋体"/>
                <w:bCs/>
              </w:rPr>
              <w:t xml:space="preserve"> </w:t>
            </w:r>
            <w:r>
              <w:rPr>
                <w:rFonts w:hint="eastAsia" w:ascii="宋体" w:hAnsi="宋体" w:eastAsia="宋体"/>
                <w:bCs/>
              </w:rPr>
              <w:t>考生家长签字：</w:t>
            </w:r>
          </w:p>
          <w:p>
            <w:pPr>
              <w:spacing w:line="276" w:lineRule="auto"/>
              <w:ind w:firstLine="3150" w:firstLineChars="1500"/>
              <w:jc w:val="center"/>
              <w:rPr>
                <w:rFonts w:ascii="宋体" w:hAnsi="宋体" w:eastAsia="宋体"/>
                <w:b/>
                <w:bCs/>
              </w:rPr>
            </w:pPr>
            <w:r>
              <w:rPr>
                <w:rFonts w:ascii="宋体" w:hAnsi="宋体" w:eastAsia="宋体"/>
                <w:bCs/>
              </w:rPr>
              <w:t xml:space="preserve">                              </w:t>
            </w:r>
            <w:r>
              <w:rPr>
                <w:rFonts w:hint="eastAsia" w:ascii="宋体" w:hAnsi="宋体" w:eastAsia="宋体"/>
                <w:bCs/>
              </w:rPr>
              <w:t>2</w:t>
            </w:r>
            <w:r>
              <w:rPr>
                <w:rFonts w:ascii="宋体" w:hAnsi="宋体" w:eastAsia="宋体"/>
                <w:bCs/>
              </w:rPr>
              <w:t>025</w:t>
            </w:r>
            <w:r>
              <w:rPr>
                <w:rFonts w:hint="eastAsia" w:ascii="宋体" w:hAnsi="宋体" w:eastAsia="宋体"/>
                <w:bCs/>
              </w:rPr>
              <w:t xml:space="preserve">年 </w:t>
            </w:r>
            <w:r>
              <w:rPr>
                <w:rFonts w:ascii="宋体" w:hAnsi="宋体" w:eastAsia="宋体"/>
                <w:bCs/>
              </w:rPr>
              <w:t xml:space="preserve">  </w:t>
            </w:r>
            <w:r>
              <w:rPr>
                <w:rFonts w:hint="eastAsia" w:ascii="宋体" w:hAnsi="宋体" w:eastAsia="宋体"/>
                <w:bCs/>
              </w:rPr>
              <w:t xml:space="preserve">月 </w:t>
            </w:r>
            <w:r>
              <w:rPr>
                <w:rFonts w:ascii="宋体" w:hAnsi="宋体" w:eastAsia="宋体"/>
                <w:bCs/>
              </w:rPr>
              <w:t xml:space="preserve">  </w:t>
            </w:r>
            <w:r>
              <w:rPr>
                <w:rFonts w:hint="eastAsia" w:ascii="宋体" w:hAnsi="宋体" w:eastAsia="宋体"/>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7" w:type="dxa"/>
            <w:gridSpan w:val="4"/>
          </w:tcPr>
          <w:p>
            <w:pPr>
              <w:rPr>
                <w:rFonts w:ascii="宋体" w:hAnsi="宋体" w:eastAsia="宋体"/>
                <w:b/>
                <w:bCs/>
                <w:sz w:val="18"/>
                <w:szCs w:val="18"/>
              </w:rPr>
            </w:pPr>
            <w:r>
              <w:rPr>
                <w:rFonts w:hint="eastAsia" w:ascii="宋体" w:hAnsi="宋体" w:eastAsia="宋体"/>
                <w:b/>
                <w:bCs/>
                <w:sz w:val="18"/>
                <w:szCs w:val="18"/>
              </w:rPr>
              <w:t>填表说明：</w:t>
            </w:r>
          </w:p>
          <w:p>
            <w:pPr>
              <w:pStyle w:val="2"/>
              <w:shd w:val="clear" w:color="auto" w:fill="FFFFFF"/>
              <w:spacing w:before="0" w:beforeAutospacing="0" w:after="0" w:afterAutospacing="0"/>
              <w:rPr>
                <w:sz w:val="18"/>
                <w:szCs w:val="18"/>
              </w:rPr>
            </w:pPr>
            <w:r>
              <w:rPr>
                <w:sz w:val="18"/>
                <w:szCs w:val="18"/>
              </w:rPr>
              <w:t>1.符合北京理工大学2025</w:t>
            </w:r>
            <w:r>
              <w:rPr>
                <w:rFonts w:hint="eastAsia"/>
                <w:sz w:val="18"/>
                <w:szCs w:val="18"/>
              </w:rPr>
              <w:t>年高水平运动队破格录取条件的考生可以填写本表申请破格录取认定资格。考生须打印填写申请书，按要求将填写完整的申请书扫描件发至电子邮箱：</w:t>
            </w:r>
            <w:r>
              <w:rPr>
                <w:sz w:val="18"/>
                <w:szCs w:val="18"/>
              </w:rPr>
              <w:t>admission@bit.edu.cn</w:t>
            </w:r>
            <w:r>
              <w:rPr>
                <w:rFonts w:hint="eastAsia"/>
                <w:sz w:val="18"/>
                <w:szCs w:val="18"/>
              </w:rPr>
              <w:t>，并通过邮件或电话</w:t>
            </w:r>
            <w:r>
              <w:rPr>
                <w:sz w:val="18"/>
                <w:szCs w:val="18"/>
              </w:rPr>
              <w:t>(010-68949926)确认邮件是否收到。未在规定时间内提交的，视为自动放弃北京理工大学2025</w:t>
            </w:r>
            <w:r>
              <w:rPr>
                <w:rFonts w:hint="eastAsia"/>
                <w:sz w:val="18"/>
                <w:szCs w:val="18"/>
              </w:rPr>
              <w:t>年高水平运动队破格录取认定资格。</w:t>
            </w:r>
            <w:r>
              <w:rPr>
                <w:sz w:val="18"/>
                <w:szCs w:val="18"/>
              </w:rPr>
              <w:t xml:space="preserve"> </w:t>
            </w:r>
          </w:p>
          <w:p>
            <w:pPr>
              <w:pStyle w:val="2"/>
              <w:shd w:val="clear" w:color="auto" w:fill="FFFFFF"/>
              <w:spacing w:before="0" w:beforeAutospacing="0" w:after="0" w:afterAutospacing="0"/>
              <w:rPr>
                <w:sz w:val="18"/>
                <w:szCs w:val="18"/>
              </w:rPr>
            </w:pPr>
            <w:r>
              <w:rPr>
                <w:sz w:val="18"/>
                <w:szCs w:val="18"/>
              </w:rPr>
              <w:t>2.随此申请书须附符合破格认定申请条件的证明材料(附件另附)</w:t>
            </w:r>
            <w:r>
              <w:rPr>
                <w:rFonts w:hint="eastAsia"/>
                <w:sz w:val="18"/>
                <w:szCs w:val="18"/>
              </w:rPr>
              <w:t>发送至邮箱，并对材料的真实性完整性负责。</w:t>
            </w:r>
          </w:p>
          <w:p>
            <w:pPr>
              <w:pStyle w:val="2"/>
              <w:shd w:val="clear" w:color="auto" w:fill="FFFFFF"/>
              <w:spacing w:before="0" w:beforeAutospacing="0" w:after="0" w:afterAutospacing="0"/>
              <w:rPr>
                <w:sz w:val="18"/>
                <w:szCs w:val="18"/>
              </w:rPr>
            </w:pPr>
            <w:r>
              <w:rPr>
                <w:sz w:val="18"/>
                <w:szCs w:val="18"/>
              </w:rPr>
              <w:t>3.获破格录取认定资格的考生，在高考文化课成绩发布后，如符合录取要求，必须填报北京理工大学为第一志愿。</w:t>
            </w:r>
          </w:p>
          <w:p>
            <w:pPr>
              <w:pStyle w:val="2"/>
              <w:shd w:val="clear" w:color="auto" w:fill="FFFFFF"/>
              <w:spacing w:before="0" w:beforeAutospacing="0" w:after="0" w:afterAutospacing="0"/>
              <w:rPr>
                <w:sz w:val="16"/>
                <w:szCs w:val="16"/>
              </w:rPr>
            </w:pPr>
            <w:r>
              <w:rPr>
                <w:sz w:val="18"/>
                <w:szCs w:val="18"/>
              </w:rPr>
              <w:t>4.考生在填报高考志愿时，须按照所在省级招办对高水平运动队考生志愿填报的有关规定填报，因考生错报、误报、漏报志愿而造成的无法正常录取，北京理工大学不承担责任。</w:t>
            </w:r>
          </w:p>
        </w:tc>
      </w:tr>
    </w:tbl>
    <w:p>
      <w:pPr>
        <w:spacing w:before="166"/>
        <w:jc w:val="center"/>
        <w:rPr>
          <w:b/>
          <w:bCs/>
          <w:sz w:val="28"/>
          <w:szCs w:val="28"/>
        </w:rPr>
      </w:pPr>
      <w:r>
        <w:rPr>
          <w:rFonts w:hint="eastAsia"/>
          <w:bCs/>
          <w:sz w:val="28"/>
          <w:szCs w:val="28"/>
        </w:rPr>
        <w:t>北京理工大学高水平运动队破格录取资格申请书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3"/>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 xml:space="preserve">姓 </w:t>
            </w:r>
            <w:r>
              <w:rPr>
                <w:rFonts w:ascii="宋体" w:hAnsi="宋体" w:eastAsia="宋体"/>
                <w:bCs/>
                <w:sz w:val="22"/>
              </w:rPr>
              <w:t xml:space="preserve">   </w:t>
            </w:r>
            <w:r>
              <w:rPr>
                <w:rFonts w:hint="eastAsia" w:ascii="宋体" w:hAnsi="宋体" w:eastAsia="宋体"/>
                <w:bCs/>
                <w:sz w:val="22"/>
              </w:rPr>
              <w:t>名</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 xml:space="preserve">性 </w:t>
            </w:r>
            <w:r>
              <w:rPr>
                <w:rFonts w:ascii="宋体" w:hAnsi="宋体" w:eastAsia="宋体"/>
                <w:bCs/>
                <w:sz w:val="22"/>
              </w:rPr>
              <w:t xml:space="preserve">   </w:t>
            </w:r>
            <w:r>
              <w:rPr>
                <w:rFonts w:hint="eastAsia" w:ascii="宋体" w:hAnsi="宋体" w:eastAsia="宋体"/>
                <w:bCs/>
                <w:sz w:val="22"/>
              </w:rPr>
              <w:t>别</w:t>
            </w:r>
          </w:p>
        </w:tc>
        <w:tc>
          <w:tcPr>
            <w:tcW w:w="2527"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报考项目</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生源省份</w:t>
            </w:r>
          </w:p>
        </w:tc>
        <w:tc>
          <w:tcPr>
            <w:tcW w:w="2527"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身份证号码</w:t>
            </w:r>
          </w:p>
        </w:tc>
        <w:tc>
          <w:tcPr>
            <w:tcW w:w="6672" w:type="dxa"/>
            <w:gridSpan w:val="3"/>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联系方式1</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联系方式2</w:t>
            </w:r>
          </w:p>
        </w:tc>
        <w:tc>
          <w:tcPr>
            <w:tcW w:w="2527"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gridSpan w:val="4"/>
          </w:tcPr>
          <w:p>
            <w:pPr>
              <w:spacing w:before="166"/>
              <w:jc w:val="center"/>
              <w:rPr>
                <w:rFonts w:ascii="宋体" w:hAnsi="宋体" w:eastAsia="宋体"/>
                <w:b/>
                <w:bCs/>
                <w:sz w:val="22"/>
              </w:rPr>
            </w:pPr>
            <w:r>
              <w:rPr>
                <w:rFonts w:hint="eastAsia" w:ascii="宋体" w:hAnsi="宋体" w:eastAsia="宋体"/>
                <w:bCs/>
                <w:sz w:val="22"/>
              </w:rPr>
              <w:t>破格认定申请条件（田径）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gridSpan w:val="4"/>
          </w:tcPr>
          <w:p>
            <w:pPr>
              <w:pStyle w:val="2"/>
              <w:shd w:val="clear" w:color="auto" w:fill="FFFFFF"/>
              <w:spacing w:before="0" w:beforeAutospacing="0" w:after="0" w:afterAutospacing="0"/>
              <w:rPr>
                <w:rFonts w:hint="eastAsia" w:ascii="Wingdings" w:hAnsi="Wingdings"/>
                <w:sz w:val="22"/>
                <w:szCs w:val="22"/>
              </w:rPr>
            </w:pPr>
            <w:r>
              <w:rPr>
                <w:rFonts w:ascii="Wingdings" w:hAnsi="Wingdings"/>
                <w:sz w:val="22"/>
                <w:szCs w:val="22"/>
              </w:rPr>
              <w:t>¨ 全国统测现场测试成绩达我校设定的优秀线</w:t>
            </w:r>
            <w:r>
              <w:rPr>
                <w:rFonts w:hint="eastAsia" w:ascii="Wingdings" w:hAnsi="Wingdings"/>
                <w:sz w:val="22"/>
                <w:szCs w:val="22"/>
              </w:rPr>
              <w:t>。</w:t>
            </w:r>
          </w:p>
          <w:p>
            <w:pPr>
              <w:pStyle w:val="2"/>
              <w:shd w:val="clear" w:color="auto" w:fill="FFFFFF"/>
              <w:spacing w:before="0" w:beforeAutospacing="0" w:after="0" w:afterAutospacing="0"/>
              <w:rPr>
                <w:sz w:val="22"/>
                <w:szCs w:val="22"/>
              </w:rPr>
            </w:pPr>
            <w:r>
              <w:rPr>
                <w:rFonts w:ascii="Wingdings" w:hAnsi="Wingdings"/>
                <w:sz w:val="22"/>
                <w:szCs w:val="22"/>
              </w:rPr>
              <w:t>¨ 全国统测现场测试成绩全国排名前</w:t>
            </w:r>
            <w:r>
              <w:rPr>
                <w:rFonts w:hint="eastAsia"/>
                <w:sz w:val="22"/>
                <w:szCs w:val="22"/>
              </w:rPr>
              <w:t>5。</w:t>
            </w:r>
          </w:p>
          <w:p>
            <w:pPr>
              <w:pStyle w:val="2"/>
              <w:shd w:val="clear" w:color="auto" w:fill="FFFFFF"/>
              <w:spacing w:before="0" w:beforeAutospacing="0" w:after="0" w:afterAutospacing="0"/>
              <w:rPr>
                <w:rFonts w:hint="eastAsia" w:ascii="Wingdings" w:hAnsi="Wingdings"/>
                <w:sz w:val="22"/>
                <w:szCs w:val="22"/>
              </w:rPr>
            </w:pPr>
            <w:r>
              <w:rPr>
                <w:rFonts w:ascii="Wingdings" w:hAnsi="Wingdings"/>
                <w:sz w:val="22"/>
                <w:szCs w:val="22"/>
              </w:rPr>
              <w:t>¨ 高中阶段成绩达健将级运动员标准</w:t>
            </w:r>
            <w:r>
              <w:rPr>
                <w:rFonts w:hint="eastAsia" w:ascii="Wingdings" w:hAnsi="Wingdings"/>
                <w:sz w:val="22"/>
                <w:szCs w:val="22"/>
              </w:rPr>
              <w:t>。</w:t>
            </w:r>
          </w:p>
          <w:p>
            <w:pPr>
              <w:pStyle w:val="2"/>
              <w:shd w:val="clear" w:color="auto" w:fill="FFFFFF"/>
              <w:spacing w:before="0" w:beforeAutospacing="0" w:after="0" w:afterAutospacing="0"/>
              <w:rPr>
                <w:rFonts w:hint="eastAsia" w:ascii="Wingdings" w:hAnsi="Wingdings"/>
                <w:sz w:val="22"/>
                <w:szCs w:val="22"/>
              </w:rPr>
            </w:pPr>
            <w:r>
              <w:rPr>
                <w:rFonts w:ascii="Wingdings" w:hAnsi="Wingdings"/>
                <w:sz w:val="22"/>
                <w:szCs w:val="22"/>
              </w:rPr>
              <w:t xml:space="preserve">¨ </w:t>
            </w:r>
            <w:r>
              <w:rPr>
                <w:rFonts w:hint="eastAsia"/>
                <w:sz w:val="22"/>
                <w:szCs w:val="22"/>
              </w:rPr>
              <w:t>2</w:t>
            </w:r>
            <w:r>
              <w:rPr>
                <w:sz w:val="22"/>
                <w:szCs w:val="22"/>
              </w:rPr>
              <w:t>023</w:t>
            </w:r>
            <w:r>
              <w:rPr>
                <w:rFonts w:ascii="Wingdings" w:hAnsi="Wingdings"/>
                <w:sz w:val="22"/>
                <w:szCs w:val="22"/>
              </w:rPr>
              <w:t>年获全国学生（青年）运动会校园组前三名</w:t>
            </w:r>
            <w:r>
              <w:rPr>
                <w:rFonts w:hint="eastAsia" w:ascii="Wingdings" w:hAnsi="Wingdings"/>
                <w:sz w:val="22"/>
                <w:szCs w:val="22"/>
              </w:rPr>
              <w:t>。</w:t>
            </w:r>
          </w:p>
          <w:p>
            <w:pPr>
              <w:pStyle w:val="2"/>
              <w:shd w:val="clear" w:color="auto" w:fill="FFFFFF"/>
              <w:spacing w:before="0" w:beforeAutospacing="0" w:after="0" w:afterAutospacing="0"/>
              <w:rPr>
                <w:sz w:val="22"/>
                <w:szCs w:val="22"/>
              </w:rPr>
            </w:pPr>
            <w:r>
              <w:rPr>
                <w:rFonts w:ascii="Wingdings" w:hAnsi="Wingdings"/>
                <w:sz w:val="22"/>
                <w:szCs w:val="22"/>
              </w:rPr>
              <w:t>¨ 在近三年内获全国中学生田径锦标赛前三名</w:t>
            </w:r>
            <w:r>
              <w:rPr>
                <w:rFonts w:hint="eastAsia" w:ascii="Wingdings" w:hAnsi="Wingding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gridSpan w:val="4"/>
          </w:tcPr>
          <w:p>
            <w:pPr>
              <w:spacing w:before="166"/>
              <w:jc w:val="center"/>
              <w:rPr>
                <w:rFonts w:ascii="宋体" w:hAnsi="宋体" w:eastAsia="宋体"/>
                <w:b/>
                <w:bCs/>
                <w:sz w:val="22"/>
              </w:rPr>
            </w:pPr>
            <w:r>
              <w:rPr>
                <w:rFonts w:hint="eastAsia" w:ascii="宋体" w:hAnsi="宋体" w:eastAsia="宋体"/>
                <w:bCs/>
                <w:sz w:val="22"/>
              </w:rPr>
              <w:t>请以手写方式确认申请意向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744" w:type="dxa"/>
            <w:gridSpan w:val="4"/>
          </w:tcPr>
          <w:p>
            <w:pPr>
              <w:pStyle w:val="2"/>
              <w:shd w:val="clear" w:color="auto" w:fill="FFFFFF"/>
              <w:spacing w:before="156" w:beforeLines="50" w:beforeAutospacing="0" w:after="0" w:afterAutospacing="0"/>
              <w:rPr>
                <w:b/>
                <w:bCs/>
                <w:sz w:val="22"/>
                <w:szCs w:val="22"/>
              </w:rPr>
            </w:pPr>
            <w:r>
              <w:rPr>
                <w:rFonts w:hint="eastAsia"/>
                <w:sz w:val="22"/>
                <w:szCs w:val="22"/>
              </w:rPr>
              <w:t>本人申请北京理工大学2</w:t>
            </w:r>
            <w:r>
              <w:rPr>
                <w:sz w:val="22"/>
                <w:szCs w:val="22"/>
              </w:rPr>
              <w:t>025</w:t>
            </w:r>
            <w:r>
              <w:rPr>
                <w:rFonts w:hint="eastAsia"/>
                <w:sz w:val="22"/>
                <w:szCs w:val="22"/>
              </w:rPr>
              <w:t>年高水平运动队高考文化课破格录取资格。当高考文化课成绩达到本省本科批次录取控制分数线6</w:t>
            </w:r>
            <w:r>
              <w:rPr>
                <w:sz w:val="22"/>
                <w:szCs w:val="22"/>
              </w:rPr>
              <w:t>5%</w:t>
            </w:r>
            <w:r>
              <w:rPr>
                <w:rFonts w:hint="eastAsia"/>
                <w:sz w:val="22"/>
                <w:szCs w:val="22"/>
              </w:rPr>
              <w:t>及以上时，将填报北京理工大学为本人高考第一志愿。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8" w:hRule="atLeast"/>
          <w:jc w:val="center"/>
        </w:trPr>
        <w:tc>
          <w:tcPr>
            <w:tcW w:w="8744" w:type="dxa"/>
            <w:gridSpan w:val="4"/>
          </w:tcPr>
          <w:p>
            <w:pPr>
              <w:spacing w:before="166"/>
              <w:rPr>
                <w:rFonts w:ascii="宋体" w:hAnsi="宋体" w:eastAsia="宋体"/>
                <w:bCs/>
              </w:rPr>
            </w:pPr>
            <w:r>
              <w:rPr>
                <w:rFonts w:hint="eastAsia" w:ascii="宋体" w:hAnsi="宋体" w:eastAsia="宋体"/>
                <w:bCs/>
              </w:rPr>
              <w:t>（手写申请意向）</w:t>
            </w:r>
          </w:p>
          <w:p>
            <w:pPr>
              <w:spacing w:before="166"/>
              <w:rPr>
                <w:rFonts w:ascii="宋体" w:hAnsi="宋体" w:eastAsia="宋体"/>
                <w:bCs/>
              </w:rPr>
            </w:pPr>
          </w:p>
          <w:p>
            <w:pPr>
              <w:spacing w:before="166"/>
              <w:rPr>
                <w:rFonts w:ascii="宋体" w:hAnsi="宋体" w:eastAsia="宋体"/>
                <w:bCs/>
              </w:rPr>
            </w:pPr>
          </w:p>
          <w:p>
            <w:pPr>
              <w:spacing w:before="166"/>
              <w:rPr>
                <w:rFonts w:ascii="宋体" w:hAnsi="宋体" w:eastAsia="宋体"/>
                <w:b/>
                <w:bCs/>
              </w:rPr>
            </w:pPr>
          </w:p>
          <w:p>
            <w:pPr>
              <w:spacing w:before="166"/>
              <w:ind w:firstLine="3570" w:firstLineChars="1700"/>
              <w:rPr>
                <w:rFonts w:ascii="宋体" w:hAnsi="宋体" w:eastAsia="宋体"/>
                <w:b/>
                <w:bCs/>
              </w:rPr>
            </w:pPr>
            <w:r>
              <w:rPr>
                <w:rFonts w:hint="eastAsia" w:ascii="宋体" w:hAnsi="宋体" w:eastAsia="宋体"/>
                <w:bCs/>
              </w:rPr>
              <w:t>考生签字：</w:t>
            </w:r>
          </w:p>
          <w:p>
            <w:pPr>
              <w:spacing w:before="166"/>
              <w:ind w:firstLine="3570" w:firstLineChars="1700"/>
              <w:rPr>
                <w:rFonts w:ascii="宋体" w:hAnsi="宋体" w:eastAsia="宋体"/>
                <w:b/>
                <w:bCs/>
              </w:rPr>
            </w:pPr>
            <w:r>
              <w:rPr>
                <w:rFonts w:hint="eastAsia" w:ascii="宋体" w:hAnsi="宋体" w:eastAsia="宋体"/>
                <w:bCs/>
              </w:rPr>
              <w:t>考生家长签字：</w:t>
            </w:r>
          </w:p>
          <w:p>
            <w:pPr>
              <w:spacing w:before="166"/>
              <w:ind w:right="240" w:firstLine="3570" w:firstLineChars="1700"/>
              <w:jc w:val="right"/>
              <w:rPr>
                <w:rFonts w:ascii="宋体" w:hAnsi="宋体" w:eastAsia="宋体"/>
                <w:b/>
                <w:bCs/>
              </w:rPr>
            </w:pPr>
            <w:r>
              <w:rPr>
                <w:rFonts w:hint="eastAsia" w:ascii="宋体" w:hAnsi="宋体" w:eastAsia="宋体"/>
                <w:bCs/>
              </w:rPr>
              <w:t>2</w:t>
            </w:r>
            <w:r>
              <w:rPr>
                <w:rFonts w:ascii="宋体" w:hAnsi="宋体" w:eastAsia="宋体"/>
                <w:bCs/>
              </w:rPr>
              <w:t>025</w:t>
            </w:r>
            <w:r>
              <w:rPr>
                <w:rFonts w:hint="eastAsia" w:ascii="宋体" w:hAnsi="宋体" w:eastAsia="宋体"/>
                <w:bCs/>
              </w:rPr>
              <w:t xml:space="preserve">年 </w:t>
            </w:r>
            <w:r>
              <w:rPr>
                <w:rFonts w:ascii="宋体" w:hAnsi="宋体" w:eastAsia="宋体"/>
                <w:bCs/>
              </w:rPr>
              <w:t xml:space="preserve">   </w:t>
            </w:r>
            <w:r>
              <w:rPr>
                <w:rFonts w:hint="eastAsia" w:ascii="宋体" w:hAnsi="宋体" w:eastAsia="宋体"/>
                <w:bCs/>
              </w:rPr>
              <w:t xml:space="preserve">月 </w:t>
            </w:r>
            <w:r>
              <w:rPr>
                <w:rFonts w:ascii="宋体" w:hAnsi="宋体" w:eastAsia="宋体"/>
                <w:bCs/>
              </w:rPr>
              <w:t xml:space="preserve">   </w:t>
            </w:r>
            <w:r>
              <w:rPr>
                <w:rFonts w:hint="eastAsia" w:ascii="宋体" w:hAnsi="宋体" w:eastAsia="宋体"/>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4" w:type="dxa"/>
            <w:gridSpan w:val="4"/>
          </w:tcPr>
          <w:p>
            <w:pPr>
              <w:spacing w:before="166"/>
              <w:rPr>
                <w:rFonts w:ascii="宋体" w:hAnsi="宋体" w:eastAsia="宋体"/>
                <w:b/>
                <w:bCs/>
              </w:rPr>
            </w:pPr>
            <w:r>
              <w:rPr>
                <w:rFonts w:hint="eastAsia" w:ascii="宋体" w:hAnsi="宋体" w:eastAsia="宋体"/>
                <w:bCs/>
              </w:rPr>
              <w:t>填表说明：</w:t>
            </w:r>
          </w:p>
          <w:p>
            <w:pPr>
              <w:pStyle w:val="2"/>
              <w:shd w:val="clear" w:color="auto" w:fill="FFFFFF"/>
              <w:spacing w:before="0" w:beforeAutospacing="0" w:after="0" w:afterAutospacing="0"/>
              <w:rPr>
                <w:sz w:val="22"/>
                <w:szCs w:val="22"/>
              </w:rPr>
            </w:pPr>
            <w:r>
              <w:rPr>
                <w:rFonts w:hint="eastAsia"/>
                <w:sz w:val="22"/>
                <w:szCs w:val="22"/>
              </w:rPr>
              <w:t>1.符合北京理工大学202</w:t>
            </w:r>
            <w:r>
              <w:rPr>
                <w:sz w:val="22"/>
                <w:szCs w:val="22"/>
              </w:rPr>
              <w:t>5</w:t>
            </w:r>
            <w:r>
              <w:rPr>
                <w:rFonts w:hint="eastAsia"/>
                <w:sz w:val="22"/>
                <w:szCs w:val="22"/>
              </w:rPr>
              <w:t>年高水平运动队破格录取条件的考生可以填写本表申请破格录取认定资格。考生须打印填写申请书，按要求将填写完整的申请书扫描件发至电子邮箱：admission</w:t>
            </w:r>
            <w:r>
              <w:rPr>
                <w:sz w:val="22"/>
                <w:szCs w:val="22"/>
              </w:rPr>
              <w:t>@</w:t>
            </w:r>
            <w:r>
              <w:rPr>
                <w:rFonts w:hint="eastAsia"/>
                <w:sz w:val="22"/>
                <w:szCs w:val="22"/>
              </w:rPr>
              <w:t>bit.edu.cn，并通过邮件或电话(010-</w:t>
            </w:r>
            <w:r>
              <w:rPr>
                <w:sz w:val="22"/>
                <w:szCs w:val="22"/>
              </w:rPr>
              <w:t>68949926</w:t>
            </w:r>
            <w:r>
              <w:rPr>
                <w:rFonts w:hint="eastAsia"/>
                <w:sz w:val="22"/>
                <w:szCs w:val="22"/>
              </w:rPr>
              <w:t>)确认邮件是否收到。未在规定时间内提交的，视为自动放弃北京理工大学202</w:t>
            </w:r>
            <w:r>
              <w:rPr>
                <w:sz w:val="22"/>
                <w:szCs w:val="22"/>
              </w:rPr>
              <w:t>5</w:t>
            </w:r>
            <w:r>
              <w:rPr>
                <w:rFonts w:hint="eastAsia"/>
                <w:sz w:val="22"/>
                <w:szCs w:val="22"/>
              </w:rPr>
              <w:t xml:space="preserve">年高水平运动队破格录取认定资格。 </w:t>
            </w:r>
          </w:p>
          <w:p>
            <w:pPr>
              <w:pStyle w:val="2"/>
              <w:shd w:val="clear" w:color="auto" w:fill="FFFFFF"/>
              <w:spacing w:before="0" w:beforeAutospacing="0" w:after="0" w:afterAutospacing="0"/>
              <w:rPr>
                <w:sz w:val="22"/>
                <w:szCs w:val="22"/>
              </w:rPr>
            </w:pPr>
            <w:r>
              <w:rPr>
                <w:rFonts w:hint="eastAsia"/>
                <w:sz w:val="22"/>
                <w:szCs w:val="22"/>
              </w:rPr>
              <w:t>2.随此申请书须附符合破格认定申请条件的证明材料(附件另附)发送至邮箱，并对材料的真实性完整性负责。</w:t>
            </w:r>
          </w:p>
          <w:p>
            <w:pPr>
              <w:pStyle w:val="2"/>
              <w:shd w:val="clear" w:color="auto" w:fill="FFFFFF"/>
              <w:spacing w:before="0" w:beforeAutospacing="0" w:after="0" w:afterAutospacing="0"/>
              <w:rPr>
                <w:sz w:val="22"/>
                <w:szCs w:val="22"/>
              </w:rPr>
            </w:pPr>
            <w:r>
              <w:rPr>
                <w:rFonts w:hint="eastAsia"/>
                <w:sz w:val="22"/>
                <w:szCs w:val="22"/>
              </w:rPr>
              <w:t>3.获破格录取认定资格的考生，在高考文化课成绩发布后，如符合录取要求，必须填报北京理工大学为第一志愿。</w:t>
            </w:r>
          </w:p>
          <w:p>
            <w:pPr>
              <w:pStyle w:val="2"/>
              <w:shd w:val="clear" w:color="auto" w:fill="FFFFFF"/>
              <w:spacing w:before="0" w:beforeAutospacing="0" w:after="0" w:afterAutospacing="0"/>
            </w:pPr>
            <w:r>
              <w:rPr>
                <w:rFonts w:hint="eastAsia"/>
                <w:sz w:val="22"/>
                <w:szCs w:val="22"/>
              </w:rPr>
              <w:t>4.考生在填报高考志愿时，须按照所在省级招办对高水平运动队考生志愿填报的有关规定填报，因考生错报、误报、漏报志愿而造成的无法正常录取，北京理工大学不承担责任。</w:t>
            </w:r>
          </w:p>
        </w:tc>
      </w:tr>
    </w:tbl>
    <w:p>
      <w:pPr>
        <w:spacing w:before="166"/>
        <w:jc w:val="center"/>
        <w:rPr>
          <w:b/>
          <w:bCs/>
          <w:sz w:val="28"/>
          <w:szCs w:val="28"/>
        </w:rPr>
      </w:pPr>
      <w:r>
        <w:rPr>
          <w:rFonts w:hint="eastAsia"/>
          <w:bCs/>
          <w:sz w:val="28"/>
          <w:szCs w:val="28"/>
        </w:rPr>
        <w:t>北京理工大学高水平运动队破格录取资格申请书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2"/>
        <w:gridCol w:w="2072"/>
        <w:gridCol w:w="2073"/>
        <w:gridCol w:w="2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 xml:space="preserve">姓 </w:t>
            </w:r>
            <w:r>
              <w:rPr>
                <w:rFonts w:ascii="宋体" w:hAnsi="宋体" w:eastAsia="宋体"/>
                <w:bCs/>
                <w:sz w:val="22"/>
              </w:rPr>
              <w:t xml:space="preserve">   </w:t>
            </w:r>
            <w:r>
              <w:rPr>
                <w:rFonts w:hint="eastAsia" w:ascii="宋体" w:hAnsi="宋体" w:eastAsia="宋体"/>
                <w:bCs/>
                <w:sz w:val="22"/>
              </w:rPr>
              <w:t>名</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 xml:space="preserve">性 </w:t>
            </w:r>
            <w:r>
              <w:rPr>
                <w:rFonts w:ascii="宋体" w:hAnsi="宋体" w:eastAsia="宋体"/>
                <w:bCs/>
                <w:sz w:val="22"/>
              </w:rPr>
              <w:t xml:space="preserve">   </w:t>
            </w:r>
            <w:r>
              <w:rPr>
                <w:rFonts w:hint="eastAsia" w:ascii="宋体" w:hAnsi="宋体" w:eastAsia="宋体"/>
                <w:bCs/>
                <w:sz w:val="22"/>
              </w:rPr>
              <w:t>别</w:t>
            </w:r>
          </w:p>
        </w:tc>
        <w:tc>
          <w:tcPr>
            <w:tcW w:w="2445"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报考项目</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生源省份</w:t>
            </w:r>
          </w:p>
        </w:tc>
        <w:tc>
          <w:tcPr>
            <w:tcW w:w="2445"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身份证号码</w:t>
            </w:r>
          </w:p>
        </w:tc>
        <w:tc>
          <w:tcPr>
            <w:tcW w:w="6590" w:type="dxa"/>
            <w:gridSpan w:val="3"/>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2" w:type="dxa"/>
          </w:tcPr>
          <w:p>
            <w:pPr>
              <w:spacing w:before="166"/>
              <w:jc w:val="center"/>
              <w:rPr>
                <w:rFonts w:ascii="宋体" w:hAnsi="宋体" w:eastAsia="宋体"/>
                <w:b/>
                <w:bCs/>
                <w:sz w:val="22"/>
              </w:rPr>
            </w:pPr>
            <w:r>
              <w:rPr>
                <w:rFonts w:hint="eastAsia" w:ascii="宋体" w:hAnsi="宋体" w:eastAsia="宋体"/>
                <w:bCs/>
                <w:sz w:val="22"/>
              </w:rPr>
              <w:t>联系方式1</w:t>
            </w:r>
          </w:p>
        </w:tc>
        <w:tc>
          <w:tcPr>
            <w:tcW w:w="2072" w:type="dxa"/>
          </w:tcPr>
          <w:p>
            <w:pPr>
              <w:spacing w:before="166"/>
              <w:jc w:val="center"/>
              <w:rPr>
                <w:rFonts w:ascii="宋体" w:hAnsi="宋体" w:eastAsia="宋体"/>
                <w:b/>
                <w:bCs/>
                <w:sz w:val="22"/>
              </w:rPr>
            </w:pPr>
          </w:p>
        </w:tc>
        <w:tc>
          <w:tcPr>
            <w:tcW w:w="2073" w:type="dxa"/>
          </w:tcPr>
          <w:p>
            <w:pPr>
              <w:spacing w:before="166"/>
              <w:jc w:val="center"/>
              <w:rPr>
                <w:rFonts w:ascii="宋体" w:hAnsi="宋体" w:eastAsia="宋体"/>
                <w:b/>
                <w:bCs/>
                <w:sz w:val="22"/>
              </w:rPr>
            </w:pPr>
            <w:r>
              <w:rPr>
                <w:rFonts w:hint="eastAsia" w:ascii="宋体" w:hAnsi="宋体" w:eastAsia="宋体"/>
                <w:bCs/>
                <w:sz w:val="22"/>
              </w:rPr>
              <w:t>联系方式2</w:t>
            </w:r>
          </w:p>
        </w:tc>
        <w:tc>
          <w:tcPr>
            <w:tcW w:w="2445" w:type="dxa"/>
          </w:tcPr>
          <w:p>
            <w:pPr>
              <w:spacing w:before="166"/>
              <w:jc w:val="center"/>
              <w:rPr>
                <w:rFonts w:ascii="宋体" w:hAnsi="宋体" w:eastAsia="宋体"/>
                <w:b/>
                <w:bCs/>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2" w:type="dxa"/>
            <w:gridSpan w:val="4"/>
          </w:tcPr>
          <w:p>
            <w:pPr>
              <w:spacing w:before="166"/>
              <w:jc w:val="center"/>
              <w:rPr>
                <w:rFonts w:ascii="宋体" w:hAnsi="宋体" w:eastAsia="宋体"/>
                <w:b/>
                <w:bCs/>
                <w:sz w:val="22"/>
              </w:rPr>
            </w:pPr>
            <w:r>
              <w:rPr>
                <w:rFonts w:hint="eastAsia" w:ascii="宋体" w:hAnsi="宋体" w:eastAsia="宋体"/>
                <w:bCs/>
                <w:sz w:val="22"/>
              </w:rPr>
              <w:t>破格认定申请条件（武术）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2" w:type="dxa"/>
            <w:gridSpan w:val="4"/>
          </w:tcPr>
          <w:p>
            <w:pPr>
              <w:pStyle w:val="2"/>
              <w:shd w:val="clear" w:color="auto" w:fill="FFFFFF"/>
              <w:spacing w:before="156" w:beforeLines="50" w:beforeAutospacing="0" w:after="156" w:afterLines="50" w:afterAutospacing="0"/>
              <w:rPr>
                <w:rFonts w:ascii="Times New Roman" w:hAnsi="Times New Roman" w:eastAsia="仿宋_GB2312" w:cs="Times New Roman"/>
                <w:spacing w:val="15"/>
                <w:sz w:val="32"/>
                <w:szCs w:val="32"/>
              </w:rPr>
            </w:pPr>
            <w:r>
              <w:rPr>
                <w:rFonts w:ascii="Wingdings" w:hAnsi="Wingdings"/>
                <w:sz w:val="22"/>
                <w:szCs w:val="22"/>
              </w:rPr>
              <w:t>¨符合报名条件，近三年获国家级武术比赛</w:t>
            </w:r>
            <w:r>
              <w:rPr>
                <w:rFonts w:hint="eastAsia" w:ascii="Wingdings" w:hAnsi="Wingdings"/>
                <w:sz w:val="22"/>
                <w:szCs w:val="22"/>
              </w:rPr>
              <w:t>个人单项前三名</w:t>
            </w:r>
            <w:r>
              <w:rPr>
                <w:rFonts w:ascii="Wingdings" w:hAnsi="Wingdings"/>
                <w:sz w:val="22"/>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2" w:type="dxa"/>
            <w:gridSpan w:val="4"/>
          </w:tcPr>
          <w:p>
            <w:pPr>
              <w:spacing w:before="166"/>
              <w:jc w:val="center"/>
              <w:rPr>
                <w:rFonts w:ascii="宋体" w:hAnsi="宋体" w:eastAsia="宋体"/>
                <w:b/>
                <w:bCs/>
                <w:sz w:val="22"/>
              </w:rPr>
            </w:pPr>
            <w:r>
              <w:rPr>
                <w:rFonts w:hint="eastAsia" w:ascii="宋体" w:hAnsi="宋体" w:eastAsia="宋体"/>
                <w:bCs/>
                <w:sz w:val="22"/>
              </w:rPr>
              <w:t>请以手写方式确认申请意向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8662" w:type="dxa"/>
            <w:gridSpan w:val="4"/>
          </w:tcPr>
          <w:p>
            <w:pPr>
              <w:pStyle w:val="2"/>
              <w:shd w:val="clear" w:color="auto" w:fill="FFFFFF"/>
              <w:spacing w:before="156" w:beforeLines="50" w:beforeAutospacing="0" w:after="0" w:afterAutospacing="0"/>
              <w:rPr>
                <w:b/>
                <w:bCs/>
                <w:sz w:val="22"/>
                <w:szCs w:val="22"/>
              </w:rPr>
            </w:pPr>
            <w:r>
              <w:rPr>
                <w:rFonts w:hint="eastAsia"/>
                <w:sz w:val="22"/>
                <w:szCs w:val="22"/>
              </w:rPr>
              <w:t>本人申请北京理工大学2</w:t>
            </w:r>
            <w:r>
              <w:rPr>
                <w:sz w:val="22"/>
                <w:szCs w:val="22"/>
              </w:rPr>
              <w:t>025</w:t>
            </w:r>
            <w:r>
              <w:rPr>
                <w:rFonts w:hint="eastAsia"/>
                <w:sz w:val="22"/>
                <w:szCs w:val="22"/>
              </w:rPr>
              <w:t>年高水平运动队高考文化课破格录取资格。当高考文化课成绩达到本省本科批次录取控制分数线6</w:t>
            </w:r>
            <w:r>
              <w:rPr>
                <w:sz w:val="22"/>
                <w:szCs w:val="22"/>
              </w:rPr>
              <w:t>5%</w:t>
            </w:r>
            <w:r>
              <w:rPr>
                <w:rFonts w:hint="eastAsia"/>
                <w:sz w:val="22"/>
                <w:szCs w:val="22"/>
              </w:rPr>
              <w:t>及以上时，将填报北京理工大学为本人高考第一志愿。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9" w:hRule="atLeast"/>
          <w:jc w:val="center"/>
        </w:trPr>
        <w:tc>
          <w:tcPr>
            <w:tcW w:w="8662" w:type="dxa"/>
            <w:gridSpan w:val="4"/>
          </w:tcPr>
          <w:p>
            <w:pPr>
              <w:spacing w:before="166"/>
              <w:rPr>
                <w:rFonts w:ascii="宋体" w:hAnsi="宋体" w:eastAsia="宋体"/>
                <w:bCs/>
              </w:rPr>
            </w:pPr>
            <w:r>
              <w:rPr>
                <w:rFonts w:hint="eastAsia" w:ascii="宋体" w:hAnsi="宋体" w:eastAsia="宋体"/>
                <w:bCs/>
              </w:rPr>
              <w:t>（手写申请意向）</w:t>
            </w:r>
          </w:p>
          <w:p>
            <w:pPr>
              <w:spacing w:before="166"/>
              <w:rPr>
                <w:rFonts w:ascii="宋体" w:hAnsi="宋体" w:eastAsia="宋体"/>
                <w:bCs/>
              </w:rPr>
            </w:pPr>
          </w:p>
          <w:p>
            <w:pPr>
              <w:spacing w:before="166"/>
              <w:rPr>
                <w:rFonts w:ascii="宋体" w:hAnsi="宋体" w:eastAsia="宋体"/>
                <w:bCs/>
              </w:rPr>
            </w:pPr>
          </w:p>
          <w:p>
            <w:pPr>
              <w:spacing w:before="166"/>
              <w:rPr>
                <w:rFonts w:ascii="宋体" w:hAnsi="宋体" w:eastAsia="宋体"/>
                <w:b/>
                <w:bCs/>
              </w:rPr>
            </w:pPr>
          </w:p>
          <w:p>
            <w:pPr>
              <w:spacing w:before="166"/>
              <w:ind w:firstLine="3570" w:firstLineChars="1700"/>
              <w:rPr>
                <w:rFonts w:ascii="宋体" w:hAnsi="宋体" w:eastAsia="宋体"/>
                <w:b/>
                <w:bCs/>
              </w:rPr>
            </w:pPr>
            <w:r>
              <w:rPr>
                <w:rFonts w:hint="eastAsia" w:ascii="宋体" w:hAnsi="宋体" w:eastAsia="宋体"/>
                <w:bCs/>
              </w:rPr>
              <w:t>考生签字：</w:t>
            </w:r>
          </w:p>
          <w:p>
            <w:pPr>
              <w:spacing w:before="166"/>
              <w:ind w:firstLine="3570" w:firstLineChars="1700"/>
              <w:rPr>
                <w:rFonts w:ascii="宋体" w:hAnsi="宋体" w:eastAsia="宋体"/>
                <w:b/>
                <w:bCs/>
              </w:rPr>
            </w:pPr>
            <w:r>
              <w:rPr>
                <w:rFonts w:hint="eastAsia" w:ascii="宋体" w:hAnsi="宋体" w:eastAsia="宋体"/>
                <w:bCs/>
              </w:rPr>
              <w:t>考生家长签字：</w:t>
            </w:r>
          </w:p>
          <w:p>
            <w:pPr>
              <w:spacing w:before="166"/>
              <w:ind w:right="240" w:firstLine="3570" w:firstLineChars="1700"/>
              <w:jc w:val="right"/>
              <w:rPr>
                <w:rFonts w:ascii="宋体" w:hAnsi="宋体" w:eastAsia="宋体"/>
                <w:b/>
                <w:bCs/>
              </w:rPr>
            </w:pPr>
            <w:r>
              <w:rPr>
                <w:rFonts w:hint="eastAsia" w:ascii="宋体" w:hAnsi="宋体" w:eastAsia="宋体"/>
                <w:bCs/>
              </w:rPr>
              <w:t>2</w:t>
            </w:r>
            <w:r>
              <w:rPr>
                <w:rFonts w:ascii="宋体" w:hAnsi="宋体" w:eastAsia="宋体"/>
                <w:bCs/>
              </w:rPr>
              <w:t>025</w:t>
            </w:r>
            <w:r>
              <w:rPr>
                <w:rFonts w:hint="eastAsia" w:ascii="宋体" w:hAnsi="宋体" w:eastAsia="宋体"/>
                <w:bCs/>
              </w:rPr>
              <w:t xml:space="preserve">年 </w:t>
            </w:r>
            <w:r>
              <w:rPr>
                <w:rFonts w:ascii="宋体" w:hAnsi="宋体" w:eastAsia="宋体"/>
                <w:bCs/>
              </w:rPr>
              <w:t xml:space="preserve">   </w:t>
            </w:r>
            <w:r>
              <w:rPr>
                <w:rFonts w:hint="eastAsia" w:ascii="宋体" w:hAnsi="宋体" w:eastAsia="宋体"/>
                <w:bCs/>
              </w:rPr>
              <w:t xml:space="preserve">月 </w:t>
            </w:r>
            <w:r>
              <w:rPr>
                <w:rFonts w:ascii="宋体" w:hAnsi="宋体" w:eastAsia="宋体"/>
                <w:bCs/>
              </w:rPr>
              <w:t xml:space="preserve">   </w:t>
            </w:r>
            <w:r>
              <w:rPr>
                <w:rFonts w:hint="eastAsia" w:ascii="宋体" w:hAnsi="宋体" w:eastAsia="宋体"/>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2" w:type="dxa"/>
            <w:gridSpan w:val="4"/>
          </w:tcPr>
          <w:p>
            <w:pPr>
              <w:spacing w:before="166"/>
              <w:rPr>
                <w:rFonts w:ascii="宋体" w:hAnsi="宋体" w:eastAsia="宋体"/>
                <w:b/>
                <w:bCs/>
              </w:rPr>
            </w:pPr>
            <w:r>
              <w:rPr>
                <w:rFonts w:hint="eastAsia" w:ascii="宋体" w:hAnsi="宋体" w:eastAsia="宋体"/>
                <w:bCs/>
              </w:rPr>
              <w:t>填表说明：</w:t>
            </w:r>
          </w:p>
          <w:p>
            <w:pPr>
              <w:pStyle w:val="2"/>
              <w:shd w:val="clear" w:color="auto" w:fill="FFFFFF"/>
              <w:spacing w:before="0" w:beforeAutospacing="0" w:after="0" w:afterAutospacing="0"/>
              <w:rPr>
                <w:sz w:val="22"/>
                <w:szCs w:val="22"/>
              </w:rPr>
            </w:pPr>
            <w:r>
              <w:rPr>
                <w:rFonts w:hint="eastAsia"/>
                <w:sz w:val="22"/>
                <w:szCs w:val="22"/>
              </w:rPr>
              <w:t>1.符合北京理工大学202</w:t>
            </w:r>
            <w:r>
              <w:rPr>
                <w:sz w:val="22"/>
                <w:szCs w:val="22"/>
              </w:rPr>
              <w:t>5</w:t>
            </w:r>
            <w:r>
              <w:rPr>
                <w:rFonts w:hint="eastAsia"/>
                <w:sz w:val="22"/>
                <w:szCs w:val="22"/>
              </w:rPr>
              <w:t>年高水平运动队破格录取条件的考生可以填写本表申请破格录取认定资格。考生须打印填写申请书，按要求将填写完整的申请书扫描件发至电子邮箱：admission</w:t>
            </w:r>
            <w:r>
              <w:rPr>
                <w:sz w:val="22"/>
                <w:szCs w:val="22"/>
              </w:rPr>
              <w:t>@</w:t>
            </w:r>
            <w:r>
              <w:rPr>
                <w:rFonts w:hint="eastAsia"/>
                <w:sz w:val="22"/>
                <w:szCs w:val="22"/>
              </w:rPr>
              <w:t>bit.edu.cn，并通过邮件或电话(010-</w:t>
            </w:r>
            <w:r>
              <w:rPr>
                <w:sz w:val="22"/>
                <w:szCs w:val="22"/>
              </w:rPr>
              <w:t>68949926</w:t>
            </w:r>
            <w:r>
              <w:rPr>
                <w:rFonts w:hint="eastAsia"/>
                <w:sz w:val="22"/>
                <w:szCs w:val="22"/>
              </w:rPr>
              <w:t>)确认邮件是否收到。未在规定时间内提交的，视为自动放弃北京理工大学202</w:t>
            </w:r>
            <w:r>
              <w:rPr>
                <w:sz w:val="22"/>
                <w:szCs w:val="22"/>
              </w:rPr>
              <w:t>5</w:t>
            </w:r>
            <w:r>
              <w:rPr>
                <w:rFonts w:hint="eastAsia"/>
                <w:sz w:val="22"/>
                <w:szCs w:val="22"/>
              </w:rPr>
              <w:t xml:space="preserve">年高水平运动队破格录取认定资格。 </w:t>
            </w:r>
          </w:p>
          <w:p>
            <w:pPr>
              <w:pStyle w:val="2"/>
              <w:shd w:val="clear" w:color="auto" w:fill="FFFFFF"/>
              <w:spacing w:before="0" w:beforeAutospacing="0" w:after="0" w:afterAutospacing="0"/>
              <w:rPr>
                <w:sz w:val="22"/>
                <w:szCs w:val="22"/>
              </w:rPr>
            </w:pPr>
            <w:r>
              <w:rPr>
                <w:rFonts w:hint="eastAsia"/>
                <w:sz w:val="22"/>
                <w:szCs w:val="22"/>
              </w:rPr>
              <w:t>2.随此申请书须附符合破格认定申请条件的证明材料(附件另附)发送至邮箱，并对材料的真实性完整性负责。</w:t>
            </w:r>
          </w:p>
          <w:p>
            <w:pPr>
              <w:pStyle w:val="2"/>
              <w:shd w:val="clear" w:color="auto" w:fill="FFFFFF"/>
              <w:spacing w:before="0" w:beforeAutospacing="0" w:after="0" w:afterAutospacing="0"/>
              <w:rPr>
                <w:sz w:val="22"/>
                <w:szCs w:val="22"/>
              </w:rPr>
            </w:pPr>
            <w:r>
              <w:rPr>
                <w:rFonts w:hint="eastAsia"/>
                <w:sz w:val="22"/>
                <w:szCs w:val="22"/>
              </w:rPr>
              <w:t>3.获破格录取认定资格的考生，在高考文化课成绩发布后，如符合录取要求，必须填报北京理工大学为第一志愿。</w:t>
            </w:r>
          </w:p>
          <w:p>
            <w:pPr>
              <w:pStyle w:val="2"/>
              <w:shd w:val="clear" w:color="auto" w:fill="FFFFFF"/>
              <w:spacing w:before="0" w:beforeAutospacing="0" w:after="0" w:afterAutospacing="0"/>
            </w:pPr>
            <w:r>
              <w:rPr>
                <w:rFonts w:hint="eastAsia"/>
                <w:sz w:val="22"/>
                <w:szCs w:val="22"/>
              </w:rPr>
              <w:t>4.考生在填报高考志愿时，须按照所在省级招办对高水平运动队考生志愿填报的有关规定填报，因考生错报、误报、漏报志愿而造成的无法正常录取，北京理工大学不承担责任。</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MDUxNWZiY2JjMDhlZDA2MzRmYjdiOWZhOWRmY2QifQ=="/>
  </w:docVars>
  <w:rsids>
    <w:rsidRoot w:val="5D8E570B"/>
    <w:rsid w:val="595E1FAB"/>
    <w:rsid w:val="5D8E57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2025-01-22T06:40:00Z</dcterms:created>
  <dc:creator>羊</dc:creator>
  <cp:lastModifiedBy>羊</cp:lastModifiedBy>
  <dcterms:modified xsi:type="dcterms:W3CDTF">2025-01-22T06:42:45Z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69217AABEAC342B19B72C131E59409CB_11</vt:lpwstr>
  </property>
</Properties>
</file>