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3866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南昌航空大学2025年飞行技术专业</w:t>
      </w:r>
    </w:p>
    <w:p w14:paraId="611748D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招生简章</w:t>
      </w:r>
    </w:p>
    <w:p w14:paraId="55519DB8">
      <w:pPr>
        <w:spacing w:line="520" w:lineRule="exact"/>
        <w:ind w:firstLine="442" w:firstLineChars="100"/>
        <w:rPr>
          <w:rFonts w:hint="eastAsia" w:ascii="宋体" w:hAnsi="宋体" w:cs="宋体"/>
          <w:b/>
          <w:color w:val="000000" w:themeColor="text1"/>
          <w:sz w:val="44"/>
          <w:szCs w:val="44"/>
          <w14:textFill>
            <w14:solidFill>
              <w14:schemeClr w14:val="tx1"/>
            </w14:solidFill>
          </w14:textFill>
        </w:rPr>
      </w:pPr>
    </w:p>
    <w:p w14:paraId="371C783B">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一、学校概况</w:t>
      </w:r>
    </w:p>
    <w:p w14:paraId="5A3D47D9">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南昌航空大学是一所以工为主，工、理、文、管、经、法、教、艺等学科协调发展的多科性大学。学校创建于1952年，是全国首批具有学士学位授予权单位。先后曾隶属于航空工业部、航空航天工业部、中国航空工业总公司，1999年开始实行中央与地方共建、以地方政府管理为主的管理体制，是江西省人民政府与国家国防科技工业局共建的高等学校，具有鲜明航空和国防特色。现有全日制在校生26000余人，教职工2100余人。学校秉承“日新自强、知行合一”的校训、“勤奋、文明、求实、创新”的校风和“团结自强、拼搏向上”的昌航精神，坚持“立足江西、面向全国，服务地方、服务国防”的服务面向，现有71个本科专业，17个一级学科硕士点，14个硕士专业学位授权点。</w:t>
      </w:r>
    </w:p>
    <w:p w14:paraId="7BFA368E">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学校飞行技术专业于2009年10月获得中国民航局批准，2013年开始招收学生，学制为四年。首批合作的航空公司为吉祥航空，招生数量为25人。随着民航行业的快速发展，我校飞行技术专业合作的航空公司逐步扩展到厦门航空、成都航空、海南航空、多彩贵州航空、昆明航空等十余家，至今,飞行技术专业招生数达到600余人。</w:t>
      </w:r>
    </w:p>
    <w:p w14:paraId="490BE6E9">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p>
    <w:p w14:paraId="68A66643">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二、培养模式</w:t>
      </w:r>
    </w:p>
    <w:p w14:paraId="52AE0E93">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学生通过严格选拔进入飞行技术专业培养。全部培养进程分为两个阶段：第一阶段，学生录取至南昌航空大学飞行技术专业，在校内进行大学公共课程和专业理论课程学习并取得规定学分；第二阶段，航空公司派送学生到中国民用航空局批准或认可的CCAR-141部航校进行飞行执照训练，取得民航局颁发的飞行执照，在此期间，学生返回南昌航空大学进行毕业设计并通过毕业论文答辩。符合毕业要求的由南昌航空大学颁发飞行技术专业全日制本科毕业证书和学位证书。</w:t>
      </w:r>
    </w:p>
    <w:p w14:paraId="7A720F5D">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三、招生计划及委托培养单位</w:t>
      </w:r>
    </w:p>
    <w:p w14:paraId="04C46D8E">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2025年我校招收高中自费养成生飞行学员，在江西省、湖南省、河南省、河北省和陕西省招收本科飞行技术专业学生。具体招生计划以各省级教育招生考试机构发布的2025年招生信息为准。   </w:t>
      </w:r>
    </w:p>
    <w:p w14:paraId="7EABA358">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委托培养单位包括</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海南航空控股股份有限公司</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（计划投放省份：江西省、湖南省、</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陕西</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省）、</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北京首都航空有限公司（计划投放省份：河北省）、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华夏航空股份有限公司（计划投放省份：河南省）</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19A6611B">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四、招生条件</w:t>
      </w:r>
    </w:p>
    <w:p w14:paraId="1EE7FF49">
      <w:pPr>
        <w:spacing w:line="560" w:lineRule="exact"/>
        <w:ind w:firstLine="640" w:firstLineChars="200"/>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（一）招生对象</w:t>
      </w:r>
    </w:p>
    <w:p w14:paraId="45394905">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报名并参加2025年普通高等学校招生全国统一考试的高中毕业生,年龄16至20周岁男性（出生日期2005年8月31日至2009年8月31日）,以《居民身份证》登记为准；外语语种限英语。选考科目要求：物理+化学方可报考。</w:t>
      </w:r>
    </w:p>
    <w:p w14:paraId="41B312D1">
      <w:pPr>
        <w:spacing w:line="560" w:lineRule="exact"/>
        <w:ind w:firstLine="640" w:firstLineChars="200"/>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（二）政治条件</w:t>
      </w:r>
    </w:p>
    <w:p w14:paraId="0DE5B924">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热爱祖国，热爱人民，拥护党的路线、方针、政策，遵守国家宪法和法律。热爱民航飞行事业；具有高度的责任心、良好的工作态度、服务社会的意识以及团结协作的精神；具有良好的道德修养，品行端正、遵纪守法，无不良行为记录。</w:t>
      </w:r>
    </w:p>
    <w:p w14:paraId="40FC4C0E">
      <w:pPr>
        <w:spacing w:line="560" w:lineRule="exact"/>
        <w:ind w:firstLine="640" w:firstLineChars="200"/>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（三）身体条件</w:t>
      </w:r>
    </w:p>
    <w:p w14:paraId="29FE94D9">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报考飞行技术专业学生的身体基本条件如下：</w:t>
      </w:r>
    </w:p>
    <w:p w14:paraId="26A1018E">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1.身高（裸高）不应低于168厘米，不应高于187厘米；</w:t>
      </w:r>
    </w:p>
    <w:p w14:paraId="09C56B52">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2.体质指数（BMI）不应&gt;24或&lt;18.5。注：BMI=体重（kg）/身高的平方；</w:t>
      </w:r>
    </w:p>
    <w:p w14:paraId="75B2EE3F">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3.双眼均未接受过角膜屈光手术</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任何一眼裸眼远视力（C字表）不低于0.1，屈光度（等效球镜）不应超过-4.50D∼+3.00D范围；散光两轴相差不应大于2.00D；屈光参差不应大于2.50D；不应有色盲、色弱、夜盲、斜视、青光眼或高眼压症。若曾接受角膜屈光手术，则</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术前屈光度不应超过-4.50D～+3.00D（等效球镜），且需观察不少于90日，并提供原始完整的术前检查和手术资料</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6C6ACF56">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4.五官端正，具有敏捷的反应能力和身体协调能力；</w:t>
      </w:r>
    </w:p>
    <w:p w14:paraId="58A0F82C">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5.不应有恶性肿瘤及其病史，以及可能影响功能的良性肿瘤；</w:t>
      </w:r>
    </w:p>
    <w:p w14:paraId="325D9969">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6.艾滋病病毒（HIV）抗体检测不应为阳性；</w:t>
      </w:r>
    </w:p>
    <w:p w14:paraId="4BD31A6D">
      <w:pPr>
        <w:spacing w:line="560" w:lineRule="exact"/>
        <w:ind w:firstLine="616" w:firstLineChars="200"/>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7.不应有病毒性肝炎或乙型肝炎表面抗原（HBsAg）阳性；</w:t>
      </w:r>
    </w:p>
    <w:p w14:paraId="7CA993CC">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8.不应有消化系统疾病、功能障碍或手术后遗症；</w:t>
      </w:r>
    </w:p>
    <w:p w14:paraId="1097EEE6">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9.不应有影响功能的骨骼、关节、肌肉或肌腱疾病，以及畸形、损伤、手术后遗症及功能障碍；</w:t>
      </w:r>
    </w:p>
    <w:p w14:paraId="2FB4B5B6">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10.不应有心血管系统疾病；</w:t>
      </w:r>
    </w:p>
    <w:p w14:paraId="42ABDDE2">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11.不应有泌尿、生殖系统疾病或畸形；不应有泌尿、胆道系统结石；</w:t>
      </w:r>
    </w:p>
    <w:p w14:paraId="566C0DFA">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12.不应有呼吸系统慢性疾病或功能障碍；不应有肺结核、气胸、胸腔脏器手术史；</w:t>
      </w:r>
    </w:p>
    <w:p w14:paraId="0A6118B9">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13.不应有血液系统疾病；</w:t>
      </w:r>
    </w:p>
    <w:p w14:paraId="49FE3012">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14.不应有风湿性、内分泌系统及营养代谢性疾病；</w:t>
      </w:r>
    </w:p>
    <w:p w14:paraId="37870B97">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15.不应有传染性、难以治愈或影响功能的皮肤及其附属器疾病；</w:t>
      </w:r>
    </w:p>
    <w:p w14:paraId="52D46CA8">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16.不应有前庭功能障碍，不应有影响功能的咽、喉部、</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口腔疾病或畸形，不应有嗅觉和听力丧失，不应有中耳炎病史。</w:t>
      </w:r>
    </w:p>
    <w:p w14:paraId="3A5949D7">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五、招录流程</w:t>
      </w:r>
    </w:p>
    <w:p w14:paraId="0E728AA9">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具体流程如下：</w:t>
      </w:r>
    </w:p>
    <w:p w14:paraId="5B3E28CB">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网上报名→初检面试→体检鉴定及心理测试→确认有效招飞申请→背景调查→高考录取</w:t>
      </w:r>
    </w:p>
    <w:p w14:paraId="7AAFE4CF">
      <w:pPr>
        <w:spacing w:line="560" w:lineRule="exact"/>
        <w:ind w:firstLine="640" w:firstLineChars="200"/>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（一）网上报名</w:t>
      </w:r>
    </w:p>
    <w:p w14:paraId="48E9DD13">
      <w:pPr>
        <w:spacing w:line="560" w:lineRule="exact"/>
        <w:ind w:firstLine="640" w:firstLineChars="200"/>
        <w:jc w:val="left"/>
        <w:rPr>
          <w:rFonts w:hint="eastAsia" w:ascii="仿宋_GB2312" w:hAnsi="仿宋_GB2312" w:eastAsia="仿宋_GB2312" w:cs="仿宋_GB2312"/>
          <w:color w:val="000000" w:themeColor="text1"/>
          <w:spacing w:val="-28"/>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有报名意向的考生可根据身体条件先行自查，符合基本条件的考生可通过电脑浏览器、手机浏览器、微信小程序（民航学院（飞行学院）招飞考生平台事业单位）多渠道访问中国民用航空招飞信息系统进行网上注</w:t>
      </w:r>
      <w:r>
        <w:rPr>
          <w:rFonts w:hint="eastAsia" w:ascii="仿宋_GB2312" w:hAnsi="仿宋_GB2312" w:eastAsia="仿宋_GB2312" w:cs="仿宋_GB2312"/>
          <w:color w:val="000000" w:themeColor="text1"/>
          <w:spacing w:val="-6"/>
          <w:sz w:val="32"/>
          <w:szCs w:val="32"/>
          <w:shd w:val="clear" w:color="auto" w:fill="FFFFFF"/>
          <w14:textFill>
            <w14:solidFill>
              <w14:schemeClr w14:val="tx1"/>
            </w14:solidFill>
          </w14:textFill>
        </w:rPr>
        <w:t>册报名，报名网址为：</w:t>
      </w:r>
      <w:r>
        <w:fldChar w:fldCharType="begin"/>
      </w:r>
      <w:r>
        <w:instrText xml:space="preserve"> HYPERLINK "https://gaokao.chsi.com.cn/gkzt/mhzf" </w:instrText>
      </w:r>
      <w:r>
        <w:fldChar w:fldCharType="separate"/>
      </w:r>
      <w:r>
        <w:rPr>
          <w:rFonts w:hint="eastAsia" w:ascii="仿宋_GB2312" w:hAnsi="仿宋_GB2312" w:eastAsia="仿宋_GB2312" w:cs="仿宋_GB2312"/>
          <w:color w:val="000000" w:themeColor="text1"/>
          <w:spacing w:val="-28"/>
          <w:sz w:val="32"/>
          <w:szCs w:val="32"/>
          <w:shd w:val="clear" w:color="auto" w:fill="FFFFFF"/>
          <w14:textFill>
            <w14:solidFill>
              <w14:schemeClr w14:val="tx1"/>
            </w14:solidFill>
          </w14:textFill>
        </w:rPr>
        <w:t>https://mhzf.caac.gov.cn</w:t>
      </w:r>
      <w:r>
        <w:rPr>
          <w:rFonts w:hint="eastAsia" w:ascii="仿宋_GB2312" w:hAnsi="仿宋_GB2312" w:eastAsia="仿宋_GB2312" w:cs="仿宋_GB2312"/>
          <w:color w:val="000000" w:themeColor="text1"/>
          <w:spacing w:val="-28"/>
          <w:sz w:val="32"/>
          <w:szCs w:val="32"/>
          <w:shd w:val="clear" w:color="auto" w:fill="FFFFFF"/>
          <w14:textFill>
            <w14:solidFill>
              <w14:schemeClr w14:val="tx1"/>
            </w14:solidFill>
          </w14:textFill>
        </w:rPr>
        <w:fldChar w:fldCharType="end"/>
      </w:r>
      <w:r>
        <w:rPr>
          <w:rFonts w:hint="eastAsia" w:ascii="仿宋_GB2312" w:hAnsi="仿宋_GB2312" w:eastAsia="仿宋_GB2312" w:cs="仿宋_GB2312"/>
          <w:color w:val="000000" w:themeColor="text1"/>
          <w:spacing w:val="-28"/>
          <w:sz w:val="32"/>
          <w:szCs w:val="32"/>
          <w:shd w:val="clear" w:color="auto" w:fill="FFFFFF"/>
          <w14:textFill>
            <w14:solidFill>
              <w14:schemeClr w14:val="tx1"/>
            </w14:solidFill>
          </w14:textFill>
        </w:rPr>
        <w:t>或</w:t>
      </w:r>
      <w:r>
        <w:fldChar w:fldCharType="begin"/>
      </w:r>
      <w:r>
        <w:instrText xml:space="preserve"> HYPERLINK "http://gaokao.chsi.com.cn" </w:instrText>
      </w:r>
      <w:r>
        <w:fldChar w:fldCharType="separate"/>
      </w:r>
      <w:r>
        <w:rPr>
          <w:rFonts w:hint="eastAsia" w:ascii="仿宋_GB2312" w:hAnsi="仿宋_GB2312" w:eastAsia="仿宋_GB2312" w:cs="仿宋_GB2312"/>
          <w:color w:val="000000" w:themeColor="text1"/>
          <w:spacing w:val="-28"/>
          <w:sz w:val="32"/>
          <w:szCs w:val="32"/>
          <w:shd w:val="clear" w:color="auto" w:fill="FFFFFF"/>
          <w14:textFill>
            <w14:solidFill>
              <w14:schemeClr w14:val="tx1"/>
            </w14:solidFill>
          </w14:textFill>
        </w:rPr>
        <w:t>http://gaokao.chsi.com.cn</w:t>
      </w:r>
      <w:r>
        <w:rPr>
          <w:rFonts w:hint="eastAsia" w:ascii="仿宋_GB2312" w:hAnsi="仿宋_GB2312" w:eastAsia="仿宋_GB2312" w:cs="仿宋_GB2312"/>
          <w:color w:val="000000" w:themeColor="text1"/>
          <w:spacing w:val="-28"/>
          <w:sz w:val="32"/>
          <w:szCs w:val="32"/>
          <w:shd w:val="clear" w:color="auto" w:fill="FFFFFF"/>
          <w14:textFill>
            <w14:solidFill>
              <w14:schemeClr w14:val="tx1"/>
            </w14:solidFill>
          </w14:textFill>
        </w:rPr>
        <w:fldChar w:fldCharType="end"/>
      </w:r>
      <w:r>
        <w:rPr>
          <w:rFonts w:hint="eastAsia" w:ascii="仿宋_GB2312" w:hAnsi="仿宋_GB2312" w:eastAsia="仿宋_GB2312" w:cs="仿宋_GB2312"/>
          <w:color w:val="000000" w:themeColor="text1"/>
          <w:spacing w:val="-28"/>
          <w:sz w:val="32"/>
          <w:szCs w:val="32"/>
          <w:shd w:val="clear" w:color="auto" w:fill="FFFFFF"/>
          <w14:textFill>
            <w14:solidFill>
              <w14:schemeClr w14:val="tx1"/>
            </w14:solidFill>
          </w14:textFill>
        </w:rPr>
        <w:t>/gkzt/mhzf。</w:t>
      </w:r>
    </w:p>
    <w:p w14:paraId="4ED2EFC1">
      <w:pPr>
        <w:spacing w:line="560" w:lineRule="exact"/>
        <w:ind w:firstLine="640" w:firstLineChars="200"/>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（二）初检面试</w:t>
      </w:r>
    </w:p>
    <w:p w14:paraId="0D448E64">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考生根据所在省市教育行政部门通知或登录南昌航空大学民航学院（飞行学院）官网（http://hk.nchu.edu.cn/）查询初检面试安排，携带填好的《南昌航空大学飞行技术专业招生初检报名表》及身份证原件到现场参加初检面试。未按照初检面试安排时间、地点进行面试，视为放弃资格。</w:t>
      </w:r>
    </w:p>
    <w:p w14:paraId="1A174C8D">
      <w:pPr>
        <w:spacing w:line="560" w:lineRule="exact"/>
        <w:ind w:firstLine="640" w:firstLineChars="200"/>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（三）体检鉴定及心理测试</w:t>
      </w:r>
    </w:p>
    <w:p w14:paraId="0AE075DF">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初检面试合格者，参加由招飞单位和民航招飞体检鉴定机构组织的体检鉴定及心理测试，体检标准按中国民用航空局颁布的《民用航空招收飞行学生体格检查鉴定规范》执行。各类体检具体安排另行通知。</w:t>
      </w:r>
    </w:p>
    <w:p w14:paraId="6016ABC6">
      <w:pPr>
        <w:spacing w:line="560" w:lineRule="exact"/>
        <w:ind w:firstLine="640" w:firstLineChars="200"/>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（四）确认有效招飞申请</w:t>
      </w:r>
    </w:p>
    <w:p w14:paraId="60C8BADF">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初检面试、体检鉴定、心理测试均合格的考生通过中国民用航空招飞信息系统确认有效招飞志愿。</w:t>
      </w:r>
    </w:p>
    <w:p w14:paraId="0FB5E517">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报考我校飞行技术专业的考生，须通过电脑浏览器、手机浏览器、微信小程序（民航招飞考生平台事业单位）登录中国民用航空招飞信息系统</w:t>
      </w:r>
      <w:r>
        <w:fldChar w:fldCharType="begin"/>
      </w:r>
      <w:r>
        <w:instrText xml:space="preserve"> HYPERLINK "https://gaokao.chsi.com.cn/gkzt/mhzf" </w:instrText>
      </w:r>
      <w:r>
        <w:fldChar w:fldCharType="separate"/>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https://mhzf.caac.gov.cn</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fldChar w:fldCharType="end"/>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完成考生注册、招飞申请组合填报、初检面试、民航招飞体检鉴定、飞行职业心理学测试、确认有效招飞志愿、背景调查等高考前选拔工作。</w:t>
      </w:r>
    </w:p>
    <w:p w14:paraId="5022624B">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考生通过中国民用航空招飞信息系统确认的“有效招飞申请”，将作为考生填报飞行技术专业高考志愿的依据，有意报考我校飞行技术专业的考生，在中国民用航空招飞信息系统“有效招飞申请”院校应有“南昌航空大学”。如有未完成计划，允许“有效招飞申请”填报其他院校的考生参加我校征集志愿录取。</w:t>
      </w:r>
    </w:p>
    <w:p w14:paraId="5221C743">
      <w:pPr>
        <w:spacing w:line="560" w:lineRule="exact"/>
        <w:ind w:firstLine="640" w:firstLineChars="200"/>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（五）背景调查</w:t>
      </w:r>
    </w:p>
    <w:p w14:paraId="74E64461">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按照中国民用航空局和航空公司的要求进行背景调查。</w:t>
      </w:r>
    </w:p>
    <w:p w14:paraId="40DA44C9">
      <w:pPr>
        <w:spacing w:line="560" w:lineRule="exact"/>
        <w:ind w:firstLine="640" w:firstLineChars="200"/>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（六）高考录取</w:t>
      </w:r>
    </w:p>
    <w:p w14:paraId="108D9D20">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1.南昌航空大学飞行技术专业属于全日制本科提前批次录取，不影响后续批次的录取。</w:t>
      </w:r>
    </w:p>
    <w:p w14:paraId="23D1A0C1">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2.高考成绩需达到最低控制线，各省招飞录取最低控制分数线按当地当年高考文化课总分60%执行（不含任何政策加分），英语单科原始成绩须达到90分（含）以上。</w:t>
      </w:r>
    </w:p>
    <w:p w14:paraId="3C10D492">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对于通过我校组织的初检面试、体检鉴定、心理测试、背景调查均合格的考生，在其高考成绩和英语单科原始成绩达到最低控制分数线的基础上，按照高考投档成绩从高到低排序，择优录取；投档成绩相同情况下，依次比较英语、数学、语文、综合（高考综合改革的省份为三门选考科目总分）分数。具体投档规则以各省级教育招生考试机构公布为准。如遇国家招生政策调整，将另行通知。</w:t>
      </w:r>
    </w:p>
    <w:p w14:paraId="6CB7B150">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w:t>
      </w:r>
      <w:bookmarkStart w:id="0" w:name="OLE_LINK1"/>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征集志愿</w:t>
      </w:r>
      <w:bookmarkEnd w:id="0"/>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未完成招飞计划的省份，考生可根据各省级教育招生考试机构安排参加征集志愿录取。参加征集志愿的考生，须确认在中国民航招飞信息系统中的“有效招飞志愿”，且高考成绩达到所在省招飞最低录取分数线，外语单科成绩达到我校要求。</w:t>
      </w:r>
    </w:p>
    <w:p w14:paraId="5E1A46D1">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六、在校管理及淘汰机制</w:t>
      </w:r>
    </w:p>
    <w:p w14:paraId="311BAA66">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新生入学后，我校和中国民用航空局民用航空人员体检鉴定专家委员会在三个月内按照国家招收飞行技术专业学生规定对学生进行复查，复查合格者予以注册学籍；复查不合格者，学校将视不同情况予以处理，直至取消入学资格。凡属学生在招生过程中违反国家招生规定、弄虚作假、徇私舞弊，无论何时被发现，一经查实，已取得学籍者取消其学籍，未取得学籍者不予注册学籍，并报请有关部门查究。</w:t>
      </w:r>
    </w:p>
    <w:p w14:paraId="0D64E92B">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bookmarkStart w:id="1" w:name="OLE_LINK2"/>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（二）学习期间，若由于身体、技术、心理等事由导致停飞，根据《南昌航空大学关于飞行技术专业学生学籍管理补充规定》（校教字[2024]142号）执行。</w:t>
      </w:r>
      <w:bookmarkStart w:id="2" w:name="OLE_LINK3"/>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非停飞情况，不允许转专业。</w:t>
      </w:r>
      <w:bookmarkEnd w:id="1"/>
      <w:bookmarkEnd w:id="2"/>
    </w:p>
    <w:p w14:paraId="7351CF7D">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七、风险机制</w:t>
      </w:r>
    </w:p>
    <w:p w14:paraId="2491E972">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若因国家招生或上级部门招飞政策调整、合作航空公司解约、不可抗力等原因，导致学生无法完成培养进程第二阶段学习，学生须参照第六条第二款相关规定转入民航学院（飞行学院）或经济管理学院相关专业继续学习。</w:t>
      </w:r>
    </w:p>
    <w:p w14:paraId="0CB577C9">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hint="eastAsia" w:eastAsia="黑体"/>
          <w:color w:val="000000" w:themeColor="text1"/>
          <w:sz w:val="32"/>
          <w:szCs w:val="32"/>
          <w:shd w:val="clear" w:color="auto" w:fill="FFFFFF"/>
          <w14:textFill>
            <w14:solidFill>
              <w14:schemeClr w14:val="tx1"/>
            </w14:solidFill>
          </w14:textFill>
        </w:rPr>
        <w:t>八、</w:t>
      </w:r>
      <w:r>
        <w:rPr>
          <w:rFonts w:eastAsia="黑体"/>
          <w:color w:val="000000" w:themeColor="text1"/>
          <w:sz w:val="32"/>
          <w:szCs w:val="32"/>
          <w:shd w:val="clear" w:color="auto" w:fill="FFFFFF"/>
          <w14:textFill>
            <w14:solidFill>
              <w14:schemeClr w14:val="tx1"/>
            </w14:solidFill>
          </w14:textFill>
        </w:rPr>
        <w:t>就业事项</w:t>
      </w:r>
    </w:p>
    <w:p w14:paraId="28C1046E">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本专业采用订单式培养，学生在入校后须与委托培养单位签署委托培养协议。学生毕业后，达到委托培养协议约定的入职条件，由委托培养单位安排从事相应的岗位工作。</w:t>
      </w:r>
    </w:p>
    <w:p w14:paraId="0FD3C276">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九、相关费用</w:t>
      </w:r>
    </w:p>
    <w:p w14:paraId="49D7DBD1">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本专业学费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按照江西省教育厅、物价局有关文件及学校相关规定执行。</w:t>
      </w:r>
    </w:p>
    <w:p w14:paraId="7918CE8B">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（二）学生在招生选拔过程中上站体检、辅助体检、交通食宿等费用自理。</w:t>
      </w:r>
    </w:p>
    <w:p w14:paraId="47B8A0BC">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（三）学生在各委托培养单位的CCAR-141部航校进行飞行执照训练期间所发生的培训费用由学生自费解决（实际费用以各委托培养单位的要求为准）。</w:t>
      </w:r>
    </w:p>
    <w:p w14:paraId="10FB180D">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1.海南航空</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控股股份有限公司预计培训费用为65万元/人，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协调海航航校提供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担保贷款或学生个人商业贷款。具体贷款金额与还款方式</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以当年贷款银行政策及评估结果为准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571DD70E">
      <w:pPr>
        <w:spacing w:line="560" w:lineRule="exact"/>
        <w:ind w:firstLine="640" w:firstLineChars="200"/>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2.北京首都航空有限公司预计培训费用为65万元/人，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协调提供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担保贷款或学生个人商业贷款。具体贷款金额与还款方式</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以当年贷款银行政策及评估结果为准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0BD676B4">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.华夏航空股份有限公司</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预计培训费用为62万元/人，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协助学生按照</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“学生个人信用</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商业贷款”的</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方式向银行申请贷款，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具体贷款金额与还款方式根据贷款合同执行。</w:t>
      </w:r>
    </w:p>
    <w:p w14:paraId="3D9491E9">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学生入校后与各委托培养单位签订委托培养协议，具体飞行训练和培养费用等相关规定以委托培养协议为准。</w:t>
      </w:r>
    </w:p>
    <w:p w14:paraId="07AE6C2B">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（四）其他费用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学习培训期间，个人需承担入学体检</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飞行员</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年检等各类飞行学员体检和</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被服装具</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等相关费用。</w:t>
      </w:r>
    </w:p>
    <w:p w14:paraId="49785CE7">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十、注意事项</w:t>
      </w:r>
    </w:p>
    <w:p w14:paraId="2990D4FF">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报名的学生在招生和选拔过程中，如出现任何虚假或舞弊行为，一切责任和后果自负，同时学生须向学校赔偿相应损失，学校还将保留进一步追究法律责任的权利。</w:t>
      </w:r>
    </w:p>
    <w:p w14:paraId="344814A0">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十一、监督机制</w:t>
      </w:r>
    </w:p>
    <w:p w14:paraId="4C4C1DBC">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学校纪委监督电话：0791-83863486（仅受理信访举报）</w:t>
      </w:r>
    </w:p>
    <w:p w14:paraId="1F1D8672">
      <w:pPr>
        <w:spacing w:line="560" w:lineRule="exact"/>
        <w:ind w:firstLine="640" w:firstLineChars="20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十二、联系方式</w:t>
      </w:r>
    </w:p>
    <w:p w14:paraId="4ABB9263">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咨询电话：0791-83953393   邮箱：3826845411@qq.com</w:t>
      </w:r>
    </w:p>
    <w:p w14:paraId="18EBCB0A">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咨询时间：工作日9:00-12:00、13:30-17:30</w:t>
      </w:r>
    </w:p>
    <w:p w14:paraId="28D907C4">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通知和公告发布渠道：http://hk.nchu.edu.cn/</w:t>
      </w:r>
    </w:p>
    <w:p w14:paraId="290BA878">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地址：南昌市丰和南大道696号    邮编：330063  </w:t>
      </w:r>
    </w:p>
    <w:p w14:paraId="3F4ADB43">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欢迎有志于中国民航飞行事业的广大学生踊跃报名！</w:t>
      </w:r>
    </w:p>
    <w:p w14:paraId="35CA60BF">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667A30E3">
      <w:pPr>
        <w:pStyle w:val="3"/>
        <w:spacing w:line="560" w:lineRule="exact"/>
        <w:ind w:firstLine="1920" w:firstLineChars="600"/>
        <w:rPr>
          <w:rFonts w:hint="eastAsia" w:ascii="仿宋_GB2312" w:hAnsi="仿宋_GB2312" w:eastAsia="仿宋_GB2312" w:cs="仿宋_GB2312"/>
          <w:color w:val="000000" w:themeColor="text1"/>
          <w:sz w:val="32"/>
          <w:shd w:val="clear" w:color="auto" w:fill="FFFFFF"/>
          <w14:textFill>
            <w14:solidFill>
              <w14:schemeClr w14:val="tx1"/>
            </w14:solidFill>
          </w14:textFill>
        </w:rPr>
      </w:pPr>
      <w:bookmarkStart w:id="3" w:name="_GoBack"/>
      <w:bookmarkEnd w:id="3"/>
    </w:p>
    <w:sectPr>
      <w:footerReference r:id="rId3"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黑体"/>
    <w:panose1 w:val="00000000000000000000"/>
    <w:charset w:val="86"/>
    <w:family w:val="script"/>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D39D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9C484">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69C484">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Tg5M2RhN2RhZWFjM2NkN2I3ODQ0ZjQ2ZjZjYjgifQ=="/>
    <w:docVar w:name="KGWebUrl" w:val="http://newoa.nchu.edu.cn/sys/attachment/sys_att_main/jg_service.jsp"/>
    <w:docVar w:name="KSO_WPS_MARK_KEY" w:val="44db9600-ceb6-4419-9885-d4ce9586b41a"/>
  </w:docVars>
  <w:rsids>
    <w:rsidRoot w:val="000D049B"/>
    <w:rsid w:val="00021668"/>
    <w:rsid w:val="00035F45"/>
    <w:rsid w:val="00042921"/>
    <w:rsid w:val="00046F95"/>
    <w:rsid w:val="00053924"/>
    <w:rsid w:val="000810BB"/>
    <w:rsid w:val="000B34C9"/>
    <w:rsid w:val="000B5C46"/>
    <w:rsid w:val="000D049B"/>
    <w:rsid w:val="000E5057"/>
    <w:rsid w:val="00106005"/>
    <w:rsid w:val="00122C30"/>
    <w:rsid w:val="00127EE2"/>
    <w:rsid w:val="00154D0D"/>
    <w:rsid w:val="00156FC4"/>
    <w:rsid w:val="001F226A"/>
    <w:rsid w:val="0021434D"/>
    <w:rsid w:val="0025188B"/>
    <w:rsid w:val="00252CB8"/>
    <w:rsid w:val="002847D8"/>
    <w:rsid w:val="00287136"/>
    <w:rsid w:val="0029469E"/>
    <w:rsid w:val="002D24EC"/>
    <w:rsid w:val="002E48B5"/>
    <w:rsid w:val="002E6B5E"/>
    <w:rsid w:val="00301C00"/>
    <w:rsid w:val="00314A98"/>
    <w:rsid w:val="003205E5"/>
    <w:rsid w:val="00336723"/>
    <w:rsid w:val="00341778"/>
    <w:rsid w:val="0035126F"/>
    <w:rsid w:val="003518CD"/>
    <w:rsid w:val="0037558E"/>
    <w:rsid w:val="00377395"/>
    <w:rsid w:val="003C39CD"/>
    <w:rsid w:val="004016EE"/>
    <w:rsid w:val="00404A9C"/>
    <w:rsid w:val="00413738"/>
    <w:rsid w:val="00424137"/>
    <w:rsid w:val="004516EB"/>
    <w:rsid w:val="00480FAC"/>
    <w:rsid w:val="004904F9"/>
    <w:rsid w:val="004E7DF4"/>
    <w:rsid w:val="005B2ADD"/>
    <w:rsid w:val="0060675B"/>
    <w:rsid w:val="0062037A"/>
    <w:rsid w:val="0062483B"/>
    <w:rsid w:val="00645991"/>
    <w:rsid w:val="00652541"/>
    <w:rsid w:val="006679E8"/>
    <w:rsid w:val="00684BC5"/>
    <w:rsid w:val="00693063"/>
    <w:rsid w:val="00695844"/>
    <w:rsid w:val="006D224B"/>
    <w:rsid w:val="00744655"/>
    <w:rsid w:val="00760497"/>
    <w:rsid w:val="00766B4A"/>
    <w:rsid w:val="00775FC1"/>
    <w:rsid w:val="007836E8"/>
    <w:rsid w:val="007A3E0A"/>
    <w:rsid w:val="007B69E5"/>
    <w:rsid w:val="007C0F2D"/>
    <w:rsid w:val="007D2BD9"/>
    <w:rsid w:val="007D4A81"/>
    <w:rsid w:val="007E51A0"/>
    <w:rsid w:val="007E6E38"/>
    <w:rsid w:val="007F12CE"/>
    <w:rsid w:val="00817D0B"/>
    <w:rsid w:val="0082733E"/>
    <w:rsid w:val="0087041C"/>
    <w:rsid w:val="00876234"/>
    <w:rsid w:val="00880237"/>
    <w:rsid w:val="00892384"/>
    <w:rsid w:val="008B7491"/>
    <w:rsid w:val="008E3494"/>
    <w:rsid w:val="009379C2"/>
    <w:rsid w:val="00960A6B"/>
    <w:rsid w:val="009622A1"/>
    <w:rsid w:val="009670CD"/>
    <w:rsid w:val="009A4144"/>
    <w:rsid w:val="009B18BB"/>
    <w:rsid w:val="009C2D17"/>
    <w:rsid w:val="009E03E5"/>
    <w:rsid w:val="009E0BF0"/>
    <w:rsid w:val="009E2708"/>
    <w:rsid w:val="009E5082"/>
    <w:rsid w:val="00A14407"/>
    <w:rsid w:val="00A37E40"/>
    <w:rsid w:val="00A455F9"/>
    <w:rsid w:val="00AA6D90"/>
    <w:rsid w:val="00AA6F1B"/>
    <w:rsid w:val="00AB0DC4"/>
    <w:rsid w:val="00AB6177"/>
    <w:rsid w:val="00AD6FD1"/>
    <w:rsid w:val="00AE4E81"/>
    <w:rsid w:val="00AF2CC0"/>
    <w:rsid w:val="00B05C14"/>
    <w:rsid w:val="00B21976"/>
    <w:rsid w:val="00B52872"/>
    <w:rsid w:val="00B92AA3"/>
    <w:rsid w:val="00BB7086"/>
    <w:rsid w:val="00BB7CB1"/>
    <w:rsid w:val="00BD49A5"/>
    <w:rsid w:val="00BE7EAC"/>
    <w:rsid w:val="00BF23ED"/>
    <w:rsid w:val="00C01E25"/>
    <w:rsid w:val="00C04DB1"/>
    <w:rsid w:val="00C368C4"/>
    <w:rsid w:val="00C37C4C"/>
    <w:rsid w:val="00C417FF"/>
    <w:rsid w:val="00C51F7C"/>
    <w:rsid w:val="00C66542"/>
    <w:rsid w:val="00CA21AD"/>
    <w:rsid w:val="00CB6AC1"/>
    <w:rsid w:val="00CC5FD1"/>
    <w:rsid w:val="00CF726E"/>
    <w:rsid w:val="00D36EFD"/>
    <w:rsid w:val="00D37E6D"/>
    <w:rsid w:val="00DA11B7"/>
    <w:rsid w:val="00E04A7E"/>
    <w:rsid w:val="00E10EE5"/>
    <w:rsid w:val="00E117E9"/>
    <w:rsid w:val="00E21C95"/>
    <w:rsid w:val="00EA2C85"/>
    <w:rsid w:val="00EB1ACF"/>
    <w:rsid w:val="00F402B6"/>
    <w:rsid w:val="00F6093B"/>
    <w:rsid w:val="00F86BD9"/>
    <w:rsid w:val="00FB4015"/>
    <w:rsid w:val="00FB58CA"/>
    <w:rsid w:val="00FB6701"/>
    <w:rsid w:val="00FE5E0E"/>
    <w:rsid w:val="0103164E"/>
    <w:rsid w:val="0187402D"/>
    <w:rsid w:val="019978BC"/>
    <w:rsid w:val="01BF5C55"/>
    <w:rsid w:val="01F73AED"/>
    <w:rsid w:val="022D00EC"/>
    <w:rsid w:val="022E622F"/>
    <w:rsid w:val="02395D6F"/>
    <w:rsid w:val="029A1B3E"/>
    <w:rsid w:val="029A7D90"/>
    <w:rsid w:val="02A36039"/>
    <w:rsid w:val="02B32C00"/>
    <w:rsid w:val="02B3620A"/>
    <w:rsid w:val="032B4146"/>
    <w:rsid w:val="0350044F"/>
    <w:rsid w:val="03653EFA"/>
    <w:rsid w:val="03753992"/>
    <w:rsid w:val="03AD6B1B"/>
    <w:rsid w:val="03C73DEB"/>
    <w:rsid w:val="03CA7F42"/>
    <w:rsid w:val="041D6353"/>
    <w:rsid w:val="044E13FB"/>
    <w:rsid w:val="04583A5F"/>
    <w:rsid w:val="046B19E4"/>
    <w:rsid w:val="04934A97"/>
    <w:rsid w:val="04EB6681"/>
    <w:rsid w:val="054B711F"/>
    <w:rsid w:val="05502988"/>
    <w:rsid w:val="05681A7F"/>
    <w:rsid w:val="05BC2A05"/>
    <w:rsid w:val="06485BE8"/>
    <w:rsid w:val="06612AA5"/>
    <w:rsid w:val="06751CC2"/>
    <w:rsid w:val="068C5C42"/>
    <w:rsid w:val="06B50A69"/>
    <w:rsid w:val="06E82241"/>
    <w:rsid w:val="072E7F19"/>
    <w:rsid w:val="07CD3BDA"/>
    <w:rsid w:val="07F814B3"/>
    <w:rsid w:val="08A96637"/>
    <w:rsid w:val="08CA6520"/>
    <w:rsid w:val="08F616FD"/>
    <w:rsid w:val="09101C07"/>
    <w:rsid w:val="09414AC1"/>
    <w:rsid w:val="09703C49"/>
    <w:rsid w:val="09800E61"/>
    <w:rsid w:val="09942335"/>
    <w:rsid w:val="0A1B3564"/>
    <w:rsid w:val="0A3C34DB"/>
    <w:rsid w:val="0A570314"/>
    <w:rsid w:val="0A61555E"/>
    <w:rsid w:val="0A846DD5"/>
    <w:rsid w:val="0AC83D8C"/>
    <w:rsid w:val="0AF67B2D"/>
    <w:rsid w:val="0B3B5918"/>
    <w:rsid w:val="0B74443A"/>
    <w:rsid w:val="0B882E7B"/>
    <w:rsid w:val="0C012C2E"/>
    <w:rsid w:val="0CB60B6C"/>
    <w:rsid w:val="0CCE58F6"/>
    <w:rsid w:val="0D350DE1"/>
    <w:rsid w:val="0D86163D"/>
    <w:rsid w:val="0D9D0734"/>
    <w:rsid w:val="0DD71E98"/>
    <w:rsid w:val="0E0B7D94"/>
    <w:rsid w:val="0E20183D"/>
    <w:rsid w:val="0E4B367B"/>
    <w:rsid w:val="0E8F62CF"/>
    <w:rsid w:val="0EB21FBD"/>
    <w:rsid w:val="0F6C579A"/>
    <w:rsid w:val="0F7200CA"/>
    <w:rsid w:val="0F761F4A"/>
    <w:rsid w:val="0F7B6853"/>
    <w:rsid w:val="0FA20284"/>
    <w:rsid w:val="105E41AB"/>
    <w:rsid w:val="106B4F87"/>
    <w:rsid w:val="10D26947"/>
    <w:rsid w:val="111B209C"/>
    <w:rsid w:val="115B5669"/>
    <w:rsid w:val="118008A3"/>
    <w:rsid w:val="11D706B9"/>
    <w:rsid w:val="121B6978"/>
    <w:rsid w:val="122B4561"/>
    <w:rsid w:val="12556648"/>
    <w:rsid w:val="126B44CF"/>
    <w:rsid w:val="127952CC"/>
    <w:rsid w:val="12C56763"/>
    <w:rsid w:val="130A23C8"/>
    <w:rsid w:val="13292B4F"/>
    <w:rsid w:val="137837D5"/>
    <w:rsid w:val="13986133"/>
    <w:rsid w:val="139E4CC7"/>
    <w:rsid w:val="13DA4490"/>
    <w:rsid w:val="14092680"/>
    <w:rsid w:val="141A2ADF"/>
    <w:rsid w:val="14524026"/>
    <w:rsid w:val="14E06953"/>
    <w:rsid w:val="152F256A"/>
    <w:rsid w:val="157A2D66"/>
    <w:rsid w:val="157D359F"/>
    <w:rsid w:val="159D39C7"/>
    <w:rsid w:val="15E43F69"/>
    <w:rsid w:val="16391778"/>
    <w:rsid w:val="165247B2"/>
    <w:rsid w:val="167F4E7B"/>
    <w:rsid w:val="16B91412"/>
    <w:rsid w:val="16F13FCB"/>
    <w:rsid w:val="174F7F31"/>
    <w:rsid w:val="178E4291"/>
    <w:rsid w:val="17996410"/>
    <w:rsid w:val="18695DE3"/>
    <w:rsid w:val="189E3CDE"/>
    <w:rsid w:val="190873AA"/>
    <w:rsid w:val="196A0064"/>
    <w:rsid w:val="19A60971"/>
    <w:rsid w:val="19B47B50"/>
    <w:rsid w:val="19EE2A43"/>
    <w:rsid w:val="1A750A6F"/>
    <w:rsid w:val="1AA67A69"/>
    <w:rsid w:val="1AC35C7E"/>
    <w:rsid w:val="1B680619"/>
    <w:rsid w:val="1C200EAE"/>
    <w:rsid w:val="1C2F10F1"/>
    <w:rsid w:val="1C84143D"/>
    <w:rsid w:val="1C9B1DD6"/>
    <w:rsid w:val="1D4F0DEE"/>
    <w:rsid w:val="1D813BCE"/>
    <w:rsid w:val="1DAB29E5"/>
    <w:rsid w:val="1DCE6E5D"/>
    <w:rsid w:val="1E382C9B"/>
    <w:rsid w:val="1E3B3D7D"/>
    <w:rsid w:val="1E8A260F"/>
    <w:rsid w:val="1EFC175F"/>
    <w:rsid w:val="1F356A1F"/>
    <w:rsid w:val="1FA328D8"/>
    <w:rsid w:val="1FBC5DE0"/>
    <w:rsid w:val="1FD955FC"/>
    <w:rsid w:val="1FFFAD7D"/>
    <w:rsid w:val="20651585"/>
    <w:rsid w:val="208C4944"/>
    <w:rsid w:val="20C718F8"/>
    <w:rsid w:val="20D07FE6"/>
    <w:rsid w:val="20E15B5C"/>
    <w:rsid w:val="210339A3"/>
    <w:rsid w:val="21D24E9E"/>
    <w:rsid w:val="21F6437B"/>
    <w:rsid w:val="2241392C"/>
    <w:rsid w:val="227B5090"/>
    <w:rsid w:val="22C81958"/>
    <w:rsid w:val="231057D9"/>
    <w:rsid w:val="231F3C6E"/>
    <w:rsid w:val="232610F0"/>
    <w:rsid w:val="239336BA"/>
    <w:rsid w:val="23987EDB"/>
    <w:rsid w:val="23BC326A"/>
    <w:rsid w:val="23BF71FF"/>
    <w:rsid w:val="24020BAF"/>
    <w:rsid w:val="24373239"/>
    <w:rsid w:val="245B2AB0"/>
    <w:rsid w:val="24AF7273"/>
    <w:rsid w:val="24BB79C6"/>
    <w:rsid w:val="24E011DB"/>
    <w:rsid w:val="25CE197B"/>
    <w:rsid w:val="25EB241E"/>
    <w:rsid w:val="27065819"/>
    <w:rsid w:val="271271DE"/>
    <w:rsid w:val="2735524F"/>
    <w:rsid w:val="277247B7"/>
    <w:rsid w:val="27992C35"/>
    <w:rsid w:val="27DF4D7D"/>
    <w:rsid w:val="28074CD0"/>
    <w:rsid w:val="286B37EC"/>
    <w:rsid w:val="291A3A59"/>
    <w:rsid w:val="298A3EAA"/>
    <w:rsid w:val="29C7633A"/>
    <w:rsid w:val="29C87C32"/>
    <w:rsid w:val="29F55728"/>
    <w:rsid w:val="2AD131B6"/>
    <w:rsid w:val="2AEA582B"/>
    <w:rsid w:val="2B3904B3"/>
    <w:rsid w:val="2B8D373E"/>
    <w:rsid w:val="2B9670AB"/>
    <w:rsid w:val="2BD15D21"/>
    <w:rsid w:val="2BE912BD"/>
    <w:rsid w:val="2BFD2672"/>
    <w:rsid w:val="2C22032B"/>
    <w:rsid w:val="2C7F577D"/>
    <w:rsid w:val="2D0A14EA"/>
    <w:rsid w:val="2D1E6D44"/>
    <w:rsid w:val="2D351EC9"/>
    <w:rsid w:val="2D6D7CCB"/>
    <w:rsid w:val="2D75511B"/>
    <w:rsid w:val="2DDF1770"/>
    <w:rsid w:val="2E100D83"/>
    <w:rsid w:val="2E2C36E3"/>
    <w:rsid w:val="2E3D31FA"/>
    <w:rsid w:val="2E695038"/>
    <w:rsid w:val="2E870919"/>
    <w:rsid w:val="2E9D7B33"/>
    <w:rsid w:val="2F0A577B"/>
    <w:rsid w:val="2F1FD265"/>
    <w:rsid w:val="2F8F2F84"/>
    <w:rsid w:val="2FD0247B"/>
    <w:rsid w:val="2FD700D3"/>
    <w:rsid w:val="302C5C1C"/>
    <w:rsid w:val="304A5411"/>
    <w:rsid w:val="305413D4"/>
    <w:rsid w:val="30913CD1"/>
    <w:rsid w:val="31205367"/>
    <w:rsid w:val="3148438F"/>
    <w:rsid w:val="31723B02"/>
    <w:rsid w:val="319907C3"/>
    <w:rsid w:val="31D24707"/>
    <w:rsid w:val="31FD1CEB"/>
    <w:rsid w:val="320504D2"/>
    <w:rsid w:val="3243427A"/>
    <w:rsid w:val="32470AEB"/>
    <w:rsid w:val="3247199D"/>
    <w:rsid w:val="32935E4A"/>
    <w:rsid w:val="3304078A"/>
    <w:rsid w:val="334A538A"/>
    <w:rsid w:val="33550FE6"/>
    <w:rsid w:val="33853458"/>
    <w:rsid w:val="33B51F64"/>
    <w:rsid w:val="33DA14EB"/>
    <w:rsid w:val="34251D67"/>
    <w:rsid w:val="34382093"/>
    <w:rsid w:val="346A7BA0"/>
    <w:rsid w:val="3491429F"/>
    <w:rsid w:val="34A2025B"/>
    <w:rsid w:val="34BA1A48"/>
    <w:rsid w:val="35243365"/>
    <w:rsid w:val="357E5D01"/>
    <w:rsid w:val="35903FE8"/>
    <w:rsid w:val="35DC59EE"/>
    <w:rsid w:val="35E6061B"/>
    <w:rsid w:val="360D204B"/>
    <w:rsid w:val="362A5617"/>
    <w:rsid w:val="365E52C7"/>
    <w:rsid w:val="3683401A"/>
    <w:rsid w:val="3687595A"/>
    <w:rsid w:val="36911F18"/>
    <w:rsid w:val="36A1415D"/>
    <w:rsid w:val="36F079A3"/>
    <w:rsid w:val="37A4253C"/>
    <w:rsid w:val="37EF30F8"/>
    <w:rsid w:val="37F879B3"/>
    <w:rsid w:val="38000912"/>
    <w:rsid w:val="380A05F1"/>
    <w:rsid w:val="38485757"/>
    <w:rsid w:val="389A345F"/>
    <w:rsid w:val="38BF6852"/>
    <w:rsid w:val="38CE5AC2"/>
    <w:rsid w:val="392D1EC7"/>
    <w:rsid w:val="39643D30"/>
    <w:rsid w:val="397C082B"/>
    <w:rsid w:val="39910294"/>
    <w:rsid w:val="39B06F4D"/>
    <w:rsid w:val="39D8513B"/>
    <w:rsid w:val="39ED1F78"/>
    <w:rsid w:val="39F03816"/>
    <w:rsid w:val="3A0C2640"/>
    <w:rsid w:val="3A110B8F"/>
    <w:rsid w:val="3A82775C"/>
    <w:rsid w:val="3A8E7E5D"/>
    <w:rsid w:val="3AAB0723"/>
    <w:rsid w:val="3ACC7DDF"/>
    <w:rsid w:val="3AF510D0"/>
    <w:rsid w:val="3B2A4FC4"/>
    <w:rsid w:val="3B2F3B39"/>
    <w:rsid w:val="3B3836C7"/>
    <w:rsid w:val="3B9A612F"/>
    <w:rsid w:val="3C9B2663"/>
    <w:rsid w:val="3CA1529C"/>
    <w:rsid w:val="3CFE624A"/>
    <w:rsid w:val="3D5E4F3B"/>
    <w:rsid w:val="3D803103"/>
    <w:rsid w:val="3D805ADE"/>
    <w:rsid w:val="3DFA364B"/>
    <w:rsid w:val="3E0B185A"/>
    <w:rsid w:val="3E5A6983"/>
    <w:rsid w:val="3E5F540E"/>
    <w:rsid w:val="3E6D3659"/>
    <w:rsid w:val="3E8D1F7B"/>
    <w:rsid w:val="3F2153F9"/>
    <w:rsid w:val="3FE93D39"/>
    <w:rsid w:val="3FF676AC"/>
    <w:rsid w:val="3FFD707C"/>
    <w:rsid w:val="401346F3"/>
    <w:rsid w:val="41195D48"/>
    <w:rsid w:val="416A0352"/>
    <w:rsid w:val="418F7DB9"/>
    <w:rsid w:val="419378A9"/>
    <w:rsid w:val="41D03114"/>
    <w:rsid w:val="42EF4FB3"/>
    <w:rsid w:val="43F21DFB"/>
    <w:rsid w:val="440525B4"/>
    <w:rsid w:val="441F32B4"/>
    <w:rsid w:val="44244D3C"/>
    <w:rsid w:val="44557097"/>
    <w:rsid w:val="448C05DF"/>
    <w:rsid w:val="44FE772F"/>
    <w:rsid w:val="45233F3E"/>
    <w:rsid w:val="4567286B"/>
    <w:rsid w:val="456D4DEA"/>
    <w:rsid w:val="45F9247B"/>
    <w:rsid w:val="469218D8"/>
    <w:rsid w:val="46DB13AA"/>
    <w:rsid w:val="47134FE8"/>
    <w:rsid w:val="473D3E13"/>
    <w:rsid w:val="47CC301E"/>
    <w:rsid w:val="47F3447E"/>
    <w:rsid w:val="481E5085"/>
    <w:rsid w:val="48333284"/>
    <w:rsid w:val="486024AF"/>
    <w:rsid w:val="48F54633"/>
    <w:rsid w:val="49172B6D"/>
    <w:rsid w:val="4965608B"/>
    <w:rsid w:val="49843F7B"/>
    <w:rsid w:val="49C549F4"/>
    <w:rsid w:val="49C8030C"/>
    <w:rsid w:val="49F70016"/>
    <w:rsid w:val="4A9C1147"/>
    <w:rsid w:val="4ABA40F8"/>
    <w:rsid w:val="4AD30D16"/>
    <w:rsid w:val="4AF13892"/>
    <w:rsid w:val="4B645E12"/>
    <w:rsid w:val="4BF4363A"/>
    <w:rsid w:val="4BF76C86"/>
    <w:rsid w:val="4C211F55"/>
    <w:rsid w:val="4CAD5597"/>
    <w:rsid w:val="4CC90623"/>
    <w:rsid w:val="4CE36665"/>
    <w:rsid w:val="4D493511"/>
    <w:rsid w:val="4D6E11CA"/>
    <w:rsid w:val="4D8207D1"/>
    <w:rsid w:val="4D9E6658"/>
    <w:rsid w:val="4DA370C6"/>
    <w:rsid w:val="4DF307D4"/>
    <w:rsid w:val="4E3E294A"/>
    <w:rsid w:val="4E783E33"/>
    <w:rsid w:val="4EB96475"/>
    <w:rsid w:val="4EF31987"/>
    <w:rsid w:val="4F2002A2"/>
    <w:rsid w:val="4F381A8F"/>
    <w:rsid w:val="4FC47050"/>
    <w:rsid w:val="4FCE41A2"/>
    <w:rsid w:val="50046EE9"/>
    <w:rsid w:val="50111EE2"/>
    <w:rsid w:val="501716A5"/>
    <w:rsid w:val="50650662"/>
    <w:rsid w:val="50A8054F"/>
    <w:rsid w:val="50C11611"/>
    <w:rsid w:val="511D2CEB"/>
    <w:rsid w:val="517C3DDF"/>
    <w:rsid w:val="51823496"/>
    <w:rsid w:val="51884DF9"/>
    <w:rsid w:val="51E4112C"/>
    <w:rsid w:val="5201260D"/>
    <w:rsid w:val="52691F60"/>
    <w:rsid w:val="528A0854"/>
    <w:rsid w:val="52BA0FF2"/>
    <w:rsid w:val="52F63AF9"/>
    <w:rsid w:val="531411EF"/>
    <w:rsid w:val="531620E8"/>
    <w:rsid w:val="536F4CBE"/>
    <w:rsid w:val="53760DD8"/>
    <w:rsid w:val="539E0EBC"/>
    <w:rsid w:val="53A771E4"/>
    <w:rsid w:val="53F67074"/>
    <w:rsid w:val="543D5452"/>
    <w:rsid w:val="544B62EE"/>
    <w:rsid w:val="545A4256"/>
    <w:rsid w:val="54A83213"/>
    <w:rsid w:val="54D758A7"/>
    <w:rsid w:val="55045C77"/>
    <w:rsid w:val="55B001E6"/>
    <w:rsid w:val="55E3323E"/>
    <w:rsid w:val="56570A4D"/>
    <w:rsid w:val="568455BA"/>
    <w:rsid w:val="57160908"/>
    <w:rsid w:val="57193F55"/>
    <w:rsid w:val="57583BFA"/>
    <w:rsid w:val="57886035"/>
    <w:rsid w:val="5798756F"/>
    <w:rsid w:val="57FD6A5F"/>
    <w:rsid w:val="583077A8"/>
    <w:rsid w:val="583A037A"/>
    <w:rsid w:val="58AB5080"/>
    <w:rsid w:val="58EF0504"/>
    <w:rsid w:val="597176AA"/>
    <w:rsid w:val="59AC5E3B"/>
    <w:rsid w:val="5A3572F7"/>
    <w:rsid w:val="5A422C87"/>
    <w:rsid w:val="5A4F5EDF"/>
    <w:rsid w:val="5A6D47D0"/>
    <w:rsid w:val="5AC4067B"/>
    <w:rsid w:val="5B484E08"/>
    <w:rsid w:val="5BBE17CC"/>
    <w:rsid w:val="5BC956CD"/>
    <w:rsid w:val="5BDC068C"/>
    <w:rsid w:val="5BE56AFB"/>
    <w:rsid w:val="5BF136F2"/>
    <w:rsid w:val="5BF502BA"/>
    <w:rsid w:val="5BF72282"/>
    <w:rsid w:val="5CFF4A03"/>
    <w:rsid w:val="5D6879E4"/>
    <w:rsid w:val="5D755C5D"/>
    <w:rsid w:val="5DBC1ADE"/>
    <w:rsid w:val="5E224037"/>
    <w:rsid w:val="5E2F0501"/>
    <w:rsid w:val="5E2F22B0"/>
    <w:rsid w:val="5EC944B2"/>
    <w:rsid w:val="5ED510A9"/>
    <w:rsid w:val="5EDA66BF"/>
    <w:rsid w:val="5EE44BC7"/>
    <w:rsid w:val="5F3D344C"/>
    <w:rsid w:val="5F8403D9"/>
    <w:rsid w:val="5FBB3B75"/>
    <w:rsid w:val="5FD01870"/>
    <w:rsid w:val="5FF32407"/>
    <w:rsid w:val="604638E0"/>
    <w:rsid w:val="60765F74"/>
    <w:rsid w:val="60902A01"/>
    <w:rsid w:val="61027C20"/>
    <w:rsid w:val="61032230"/>
    <w:rsid w:val="61116F4F"/>
    <w:rsid w:val="61173F36"/>
    <w:rsid w:val="612956DC"/>
    <w:rsid w:val="6181227D"/>
    <w:rsid w:val="62582C10"/>
    <w:rsid w:val="62B611F1"/>
    <w:rsid w:val="62CF187B"/>
    <w:rsid w:val="62ED5038"/>
    <w:rsid w:val="62FA55C5"/>
    <w:rsid w:val="637C7D45"/>
    <w:rsid w:val="63CA4DE0"/>
    <w:rsid w:val="640F5CFD"/>
    <w:rsid w:val="642D54E3"/>
    <w:rsid w:val="64354398"/>
    <w:rsid w:val="6472739A"/>
    <w:rsid w:val="64C01EB3"/>
    <w:rsid w:val="64C115D9"/>
    <w:rsid w:val="64DD0CB7"/>
    <w:rsid w:val="65240694"/>
    <w:rsid w:val="655D514B"/>
    <w:rsid w:val="657C74DF"/>
    <w:rsid w:val="65C07AC4"/>
    <w:rsid w:val="660C5241"/>
    <w:rsid w:val="66FB71D3"/>
    <w:rsid w:val="670267B3"/>
    <w:rsid w:val="67933727"/>
    <w:rsid w:val="682C759A"/>
    <w:rsid w:val="68417C32"/>
    <w:rsid w:val="694C640B"/>
    <w:rsid w:val="695452C0"/>
    <w:rsid w:val="69C00700"/>
    <w:rsid w:val="69E064FE"/>
    <w:rsid w:val="6A2E3D63"/>
    <w:rsid w:val="6A4D243B"/>
    <w:rsid w:val="6A8676FB"/>
    <w:rsid w:val="6AA53ED1"/>
    <w:rsid w:val="6AAD2EDA"/>
    <w:rsid w:val="6AC36259"/>
    <w:rsid w:val="6B404E01"/>
    <w:rsid w:val="6B7A5EBA"/>
    <w:rsid w:val="6BBA0D93"/>
    <w:rsid w:val="6BD34BC2"/>
    <w:rsid w:val="6BE648F5"/>
    <w:rsid w:val="6BFC31DF"/>
    <w:rsid w:val="6C2076DB"/>
    <w:rsid w:val="6C845EBC"/>
    <w:rsid w:val="6CC01A6D"/>
    <w:rsid w:val="6CF51414"/>
    <w:rsid w:val="6D2356D5"/>
    <w:rsid w:val="6D446BE8"/>
    <w:rsid w:val="6D532F3B"/>
    <w:rsid w:val="6DE94229"/>
    <w:rsid w:val="6E010532"/>
    <w:rsid w:val="6E4358B9"/>
    <w:rsid w:val="6EC86534"/>
    <w:rsid w:val="6F3313A3"/>
    <w:rsid w:val="6F345978"/>
    <w:rsid w:val="6FA0572C"/>
    <w:rsid w:val="6FAD572A"/>
    <w:rsid w:val="6FC969CA"/>
    <w:rsid w:val="6FCB0D47"/>
    <w:rsid w:val="6FE949B4"/>
    <w:rsid w:val="702C2AF3"/>
    <w:rsid w:val="70862203"/>
    <w:rsid w:val="70875F7B"/>
    <w:rsid w:val="70A628A5"/>
    <w:rsid w:val="70AB7EBB"/>
    <w:rsid w:val="717E2EDA"/>
    <w:rsid w:val="71CF1988"/>
    <w:rsid w:val="71E01270"/>
    <w:rsid w:val="72B15531"/>
    <w:rsid w:val="72BC5948"/>
    <w:rsid w:val="735760D9"/>
    <w:rsid w:val="73836F85"/>
    <w:rsid w:val="73DD4830"/>
    <w:rsid w:val="73EE7C7D"/>
    <w:rsid w:val="740A4EF9"/>
    <w:rsid w:val="741B7106"/>
    <w:rsid w:val="745B5755"/>
    <w:rsid w:val="74746816"/>
    <w:rsid w:val="748E1E38"/>
    <w:rsid w:val="74D6127F"/>
    <w:rsid w:val="752244C4"/>
    <w:rsid w:val="75274C0B"/>
    <w:rsid w:val="754B32C3"/>
    <w:rsid w:val="754E550E"/>
    <w:rsid w:val="75970A0E"/>
    <w:rsid w:val="75C5557C"/>
    <w:rsid w:val="75E1612D"/>
    <w:rsid w:val="76257DC8"/>
    <w:rsid w:val="76564426"/>
    <w:rsid w:val="765F7B68"/>
    <w:rsid w:val="766D0F01"/>
    <w:rsid w:val="76D716C1"/>
    <w:rsid w:val="76DD3371"/>
    <w:rsid w:val="771D0272"/>
    <w:rsid w:val="771D1EBB"/>
    <w:rsid w:val="7727698C"/>
    <w:rsid w:val="777DE413"/>
    <w:rsid w:val="77976AA4"/>
    <w:rsid w:val="77B51620"/>
    <w:rsid w:val="77B742FE"/>
    <w:rsid w:val="77BE04D4"/>
    <w:rsid w:val="781225CE"/>
    <w:rsid w:val="78132EE9"/>
    <w:rsid w:val="784B243F"/>
    <w:rsid w:val="788976C0"/>
    <w:rsid w:val="79927E6B"/>
    <w:rsid w:val="799F9FC3"/>
    <w:rsid w:val="79B56AFD"/>
    <w:rsid w:val="79C25ADF"/>
    <w:rsid w:val="79CD2C51"/>
    <w:rsid w:val="79FC3536"/>
    <w:rsid w:val="7A102B3D"/>
    <w:rsid w:val="7A5E1AFB"/>
    <w:rsid w:val="7B397D33"/>
    <w:rsid w:val="7B3A5F66"/>
    <w:rsid w:val="7B573E04"/>
    <w:rsid w:val="7B5A6BD8"/>
    <w:rsid w:val="7BC167E5"/>
    <w:rsid w:val="7C15268D"/>
    <w:rsid w:val="7C484810"/>
    <w:rsid w:val="7C8F243F"/>
    <w:rsid w:val="7CB48C90"/>
    <w:rsid w:val="7CCB71F0"/>
    <w:rsid w:val="7D2863F0"/>
    <w:rsid w:val="7D2C5EE0"/>
    <w:rsid w:val="7D4F6073"/>
    <w:rsid w:val="7D561AE3"/>
    <w:rsid w:val="7DB9769D"/>
    <w:rsid w:val="7DC424FC"/>
    <w:rsid w:val="7DD45BB4"/>
    <w:rsid w:val="7DE96C47"/>
    <w:rsid w:val="7E54121C"/>
    <w:rsid w:val="7E6B10C8"/>
    <w:rsid w:val="7EA3474B"/>
    <w:rsid w:val="7EF77519"/>
    <w:rsid w:val="7F0D3AEF"/>
    <w:rsid w:val="7F58120E"/>
    <w:rsid w:val="7F5862B7"/>
    <w:rsid w:val="7F963AE5"/>
    <w:rsid w:val="7FBE9890"/>
    <w:rsid w:val="8E5E2756"/>
    <w:rsid w:val="93FF1350"/>
    <w:rsid w:val="97A3572B"/>
    <w:rsid w:val="9AC7076D"/>
    <w:rsid w:val="B25F875B"/>
    <w:rsid w:val="DD1CD4DB"/>
    <w:rsid w:val="DF73D767"/>
    <w:rsid w:val="F7DC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ody Text"/>
    <w:basedOn w:val="1"/>
    <w:qFormat/>
    <w:uiPriority w:val="99"/>
    <w:pPr>
      <w:spacing w:line="240" w:lineRule="atLeast"/>
    </w:pPr>
    <w:rPr>
      <w:rFonts w:ascii="宋体" w:hAnsi="宋体" w:eastAsia="小标宋"/>
      <w:sz w:val="44"/>
      <w:szCs w:val="3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annotation subject"/>
    <w:basedOn w:val="2"/>
    <w:next w:val="2"/>
    <w:link w:val="20"/>
    <w:semiHidden/>
    <w:unhideWhenUsed/>
    <w:qFormat/>
    <w:uiPriority w:val="99"/>
    <w:rPr>
      <w:b/>
      <w:bCs/>
    </w:r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paragraph" w:customStyle="1" w:styleId="14">
    <w:name w:val="tdd"/>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15">
    <w:name w:val="页眉 字符"/>
    <w:basedOn w:val="10"/>
    <w:link w:val="6"/>
    <w:qFormat/>
    <w:uiPriority w:val="99"/>
    <w:rPr>
      <w:rFonts w:ascii="Times New Roman" w:hAnsi="Times New Roman" w:eastAsia="宋体" w:cs="Times New Roman"/>
      <w:kern w:val="2"/>
      <w:sz w:val="18"/>
      <w:szCs w:val="18"/>
    </w:rPr>
  </w:style>
  <w:style w:type="character" w:customStyle="1" w:styleId="16">
    <w:name w:val="页脚 字符"/>
    <w:basedOn w:val="10"/>
    <w:link w:val="5"/>
    <w:qFormat/>
    <w:uiPriority w:val="99"/>
    <w:rPr>
      <w:rFonts w:ascii="Times New Roman" w:hAnsi="Times New Roman" w:eastAsia="宋体" w:cs="Times New Roman"/>
      <w:kern w:val="2"/>
      <w:sz w:val="18"/>
      <w:szCs w:val="18"/>
    </w:rPr>
  </w:style>
  <w:style w:type="paragraph" w:styleId="17">
    <w:name w:val="List Paragraph"/>
    <w:basedOn w:val="1"/>
    <w:unhideWhenUsed/>
    <w:qFormat/>
    <w:uiPriority w:val="99"/>
    <w:pPr>
      <w:ind w:firstLine="420" w:firstLineChars="200"/>
    </w:pPr>
  </w:style>
  <w:style w:type="character" w:customStyle="1" w:styleId="18">
    <w:name w:val="批注框文本 字符"/>
    <w:basedOn w:val="10"/>
    <w:link w:val="4"/>
    <w:semiHidden/>
    <w:qFormat/>
    <w:uiPriority w:val="99"/>
    <w:rPr>
      <w:rFonts w:ascii="Times New Roman" w:hAnsi="Times New Roman" w:eastAsia="宋体" w:cs="Times New Roman"/>
      <w:kern w:val="2"/>
      <w:sz w:val="18"/>
      <w:szCs w:val="18"/>
    </w:rPr>
  </w:style>
  <w:style w:type="character" w:customStyle="1" w:styleId="19">
    <w:name w:val="批注文字 字符"/>
    <w:basedOn w:val="10"/>
    <w:link w:val="2"/>
    <w:semiHidden/>
    <w:qFormat/>
    <w:uiPriority w:val="99"/>
    <w:rPr>
      <w:kern w:val="2"/>
      <w:sz w:val="21"/>
    </w:rPr>
  </w:style>
  <w:style w:type="character" w:customStyle="1" w:styleId="20">
    <w:name w:val="批注主题 字符"/>
    <w:basedOn w:val="19"/>
    <w:link w:val="8"/>
    <w:semiHidden/>
    <w:qFormat/>
    <w:uiPriority w:val="99"/>
    <w:rPr>
      <w:b/>
      <w:bCs/>
      <w:kern w:val="2"/>
      <w:sz w:val="21"/>
    </w:rPr>
  </w:style>
  <w:style w:type="paragraph" w:customStyle="1" w:styleId="2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3904</Words>
  <Characters>4256</Characters>
  <Lines>5</Lines>
  <Paragraphs>8</Paragraphs>
  <TotalTime>27</TotalTime>
  <ScaleCrop>false</ScaleCrop>
  <LinksUpToDate>false</LinksUpToDate>
  <CharactersWithSpaces>4285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2024-10-21T01:41:00Z</dcterms:created>
  <dc:creator>Administrator</dc:creator>
  <cp:lastModifiedBy>Administrator</cp:lastModifiedBy>
  <cp:lastPrinted>2024-10-18T02:26:00Z</cp:lastPrinted>
  <dcterms:modified xsi:type="dcterms:W3CDTF">2024-10-24T08:39:47Z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8EE7F1BBD87A4366A1BF8D96A42D8BE8_13</vt:lpwstr>
  </property>
</Properties>
</file>