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570" w:lineRule="exact"/>
        <w:jc w:val="lef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pStyle w:val="2"/>
        <w:keepNext w:val="0"/>
        <w:keepLines w:val="0"/>
        <w:pageBreakBefore w:val="0"/>
        <w:kinsoku/>
        <w:wordWrap/>
        <w:overflowPunct/>
        <w:topLinePunct w:val="0"/>
        <w:autoSpaceDE/>
        <w:autoSpaceDN/>
        <w:bidi w:val="0"/>
        <w:spacing w:after="0" w:afterLines="0" w:line="570" w:lineRule="exact"/>
        <w:textAlignment w:val="auto"/>
        <w:rPr>
          <w:rFonts w:hint="eastAsia"/>
          <w:lang w:val="en-US" w:eastAsia="zh-CN"/>
        </w:rPr>
      </w:pPr>
    </w:p>
    <w:p>
      <w:pPr>
        <w:keepNext w:val="0"/>
        <w:keepLines w:val="0"/>
        <w:pageBreakBefore w:val="0"/>
        <w:shd w:val="clear"/>
        <w:kinsoku/>
        <w:wordWrap/>
        <w:overflowPunct/>
        <w:topLinePunct w:val="0"/>
        <w:autoSpaceDE/>
        <w:autoSpaceDN/>
        <w:bidi w:val="0"/>
        <w:spacing w:line="570" w:lineRule="exact"/>
        <w:jc w:val="center"/>
        <w:textAlignment w:val="auto"/>
        <w:rPr>
          <w:rFonts w:hint="eastAsia" w:ascii="方正小标宋简体" w:eastAsia="方正小标宋简体" w:hAnsiTheme="minorEastAsia"/>
          <w:color w:val="000000" w:themeColor="text1"/>
          <w:sz w:val="44"/>
          <w:szCs w:val="44"/>
          <w:highlight w:val="none"/>
          <w14:textFill>
            <w14:solidFill>
              <w14:schemeClr w14:val="tx1"/>
            </w14:solidFill>
          </w14:textFill>
        </w:rPr>
      </w:pPr>
      <w:r>
        <w:rPr>
          <w:rFonts w:hint="eastAsia" w:ascii="方正小标宋简体" w:eastAsia="方正小标宋简体" w:hAnsiTheme="minorEastAsia"/>
          <w:color w:val="000000" w:themeColor="text1"/>
          <w:sz w:val="44"/>
          <w:szCs w:val="44"/>
          <w:highlight w:val="none"/>
          <w14:textFill>
            <w14:solidFill>
              <w14:schemeClr w14:val="tx1"/>
            </w14:solidFill>
          </w14:textFill>
        </w:rPr>
        <w:t>202</w:t>
      </w:r>
      <w:r>
        <w:rPr>
          <w:rFonts w:hint="eastAsia" w:ascii="方正小标宋简体" w:eastAsia="方正小标宋简体" w:hAnsiTheme="minorEastAsia"/>
          <w:color w:val="000000" w:themeColor="text1"/>
          <w:sz w:val="44"/>
          <w:szCs w:val="44"/>
          <w:highlight w:val="none"/>
          <w:lang w:val="en-US" w:eastAsia="zh-CN"/>
          <w14:textFill>
            <w14:solidFill>
              <w14:schemeClr w14:val="tx1"/>
            </w14:solidFill>
          </w14:textFill>
        </w:rPr>
        <w:t>4</w:t>
      </w:r>
      <w:r>
        <w:rPr>
          <w:rFonts w:hint="eastAsia" w:ascii="方正小标宋简体" w:eastAsia="方正小标宋简体" w:hAnsiTheme="minorEastAsia"/>
          <w:color w:val="000000" w:themeColor="text1"/>
          <w:sz w:val="44"/>
          <w:szCs w:val="44"/>
          <w:highlight w:val="none"/>
          <w14:textFill>
            <w14:solidFill>
              <w14:schemeClr w14:val="tx1"/>
            </w14:solidFill>
          </w14:textFill>
        </w:rPr>
        <w:t>年</w:t>
      </w:r>
      <w:r>
        <w:rPr>
          <w:rFonts w:hint="eastAsia" w:ascii="方正小标宋简体" w:eastAsia="方正小标宋简体" w:hAnsiTheme="minorEastAsia"/>
          <w:color w:val="000000" w:themeColor="text1"/>
          <w:sz w:val="44"/>
          <w:szCs w:val="44"/>
          <w:highlight w:val="none"/>
          <w:lang w:eastAsia="zh-CN"/>
          <w14:textFill>
            <w14:solidFill>
              <w14:schemeClr w14:val="tx1"/>
            </w14:solidFill>
          </w14:textFill>
        </w:rPr>
        <w:t>度</w:t>
      </w:r>
      <w:r>
        <w:rPr>
          <w:rFonts w:hint="eastAsia" w:ascii="方正小标宋简体" w:eastAsia="方正小标宋简体" w:hAnsiTheme="minorEastAsia"/>
          <w:color w:val="000000" w:themeColor="text1"/>
          <w:sz w:val="44"/>
          <w:szCs w:val="44"/>
          <w:highlight w:val="none"/>
          <w14:textFill>
            <w14:solidFill>
              <w14:schemeClr w14:val="tx1"/>
            </w14:solidFill>
          </w14:textFill>
        </w:rPr>
        <w:t>中国南方航空</w:t>
      </w:r>
      <w:r>
        <w:rPr>
          <w:rFonts w:hint="eastAsia" w:ascii="方正小标宋简体" w:eastAsia="方正小标宋简体" w:hAnsiTheme="minorEastAsia"/>
          <w:color w:val="000000" w:themeColor="text1"/>
          <w:sz w:val="44"/>
          <w:szCs w:val="44"/>
          <w:highlight w:val="none"/>
          <w:lang w:eastAsia="zh-CN"/>
          <w14:textFill>
            <w14:solidFill>
              <w14:schemeClr w14:val="tx1"/>
            </w14:solidFill>
          </w14:textFill>
        </w:rPr>
        <w:t>股份有限</w:t>
      </w:r>
      <w:r>
        <w:rPr>
          <w:rFonts w:hint="eastAsia" w:ascii="方正小标宋简体" w:eastAsia="方正小标宋简体" w:hAnsiTheme="minorEastAsia"/>
          <w:color w:val="000000" w:themeColor="text1"/>
          <w:sz w:val="44"/>
          <w:szCs w:val="44"/>
          <w:highlight w:val="none"/>
          <w14:textFill>
            <w14:solidFill>
              <w14:schemeClr w14:val="tx1"/>
            </w14:solidFill>
          </w14:textFill>
        </w:rPr>
        <w:t>公司</w:t>
      </w:r>
    </w:p>
    <w:p>
      <w:pPr>
        <w:keepNext w:val="0"/>
        <w:keepLines w:val="0"/>
        <w:pageBreakBefore w:val="0"/>
        <w:shd w:val="clear"/>
        <w:kinsoku/>
        <w:wordWrap/>
        <w:overflowPunct/>
        <w:topLinePunct w:val="0"/>
        <w:autoSpaceDE/>
        <w:autoSpaceDN/>
        <w:bidi w:val="0"/>
        <w:spacing w:line="570" w:lineRule="exact"/>
        <w:jc w:val="center"/>
        <w:textAlignment w:val="auto"/>
        <w:rPr>
          <w:rFonts w:ascii="方正小标宋简体" w:eastAsia="方正小标宋简体" w:hAnsiTheme="minorEastAsia"/>
          <w:color w:val="000000" w:themeColor="text1"/>
          <w:sz w:val="44"/>
          <w:szCs w:val="44"/>
          <w:highlight w:val="none"/>
          <w14:textFill>
            <w14:solidFill>
              <w14:schemeClr w14:val="tx1"/>
            </w14:solidFill>
          </w14:textFill>
        </w:rPr>
      </w:pPr>
      <w:r>
        <w:rPr>
          <w:rFonts w:hint="eastAsia" w:ascii="方正小标宋简体" w:eastAsia="方正小标宋简体" w:hAnsiTheme="minorEastAsia"/>
          <w:color w:val="000000" w:themeColor="text1"/>
          <w:sz w:val="44"/>
          <w:szCs w:val="44"/>
          <w:highlight w:val="none"/>
          <w14:textFill>
            <w14:solidFill>
              <w14:schemeClr w14:val="tx1"/>
            </w14:solidFill>
          </w14:textFill>
        </w:rPr>
        <w:t>招飞简章</w:t>
      </w:r>
    </w:p>
    <w:p>
      <w:pPr>
        <w:keepNext w:val="0"/>
        <w:keepLines w:val="0"/>
        <w:pageBreakBefore w:val="0"/>
        <w:shd w:val="clear"/>
        <w:kinsoku/>
        <w:wordWrap/>
        <w:overflowPunct/>
        <w:topLinePunct w:val="0"/>
        <w:autoSpaceDE/>
        <w:autoSpaceDN/>
        <w:bidi w:val="0"/>
        <w:spacing w:line="570" w:lineRule="exact"/>
        <w:textAlignment w:val="auto"/>
        <w:rPr>
          <w:rFonts w:asciiTheme="minorEastAsia" w:hAnsiTheme="minorEastAsia" w:eastAsiaTheme="minorEastAsia"/>
          <w:b/>
          <w:color w:val="000000" w:themeColor="text1"/>
          <w:szCs w:val="21"/>
          <w:highlight w:val="none"/>
          <w14:textFill>
            <w14:solidFill>
              <w14:schemeClr w14:val="tx1"/>
            </w14:solidFill>
          </w14:textFill>
        </w:rPr>
      </w:pP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w:t>
      </w:r>
      <w:r>
        <w:rPr>
          <w:rFonts w:hint="eastAsia" w:ascii="黑体" w:hAnsi="黑体" w:eastAsia="黑体" w:cs="黑体"/>
          <w:b w:val="0"/>
          <w:bCs/>
          <w:color w:val="000000" w:themeColor="text1"/>
          <w:sz w:val="32"/>
          <w:szCs w:val="32"/>
          <w:highlight w:val="none"/>
          <w:lang w:eastAsia="zh-CN"/>
          <w14:textFill>
            <w14:solidFill>
              <w14:schemeClr w14:val="tx1"/>
            </w14:solidFill>
          </w14:textFill>
        </w:rPr>
        <w:t>央企南航</w:t>
      </w:r>
      <w:r>
        <w:rPr>
          <w:rFonts w:hint="eastAsia" w:ascii="黑体" w:hAnsi="黑体" w:eastAsia="黑体" w:cs="黑体"/>
          <w:b w:val="0"/>
          <w:bCs/>
          <w:color w:val="000000" w:themeColor="text1"/>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中国南方航空股份有限公司简称“南航”，总部设在广州</w:t>
      </w:r>
      <w:r>
        <w:rPr>
          <w:rFonts w:hint="eastAsia" w:ascii="仿宋" w:hAnsi="仿宋" w:eastAsia="仿宋" w:cs="仿宋"/>
          <w:i w:val="0"/>
          <w:iCs w:val="0"/>
          <w:caps w:val="0"/>
          <w:color w:val="333333"/>
          <w:spacing w:val="0"/>
          <w:sz w:val="32"/>
          <w:szCs w:val="32"/>
          <w:lang w:eastAsia="zh-CN"/>
        </w:rPr>
        <w:t>市</w:t>
      </w:r>
      <w:r>
        <w:rPr>
          <w:rFonts w:hint="eastAsia" w:ascii="仿宋" w:hAnsi="仿宋" w:eastAsia="仿宋" w:cs="仿宋"/>
          <w:i w:val="0"/>
          <w:iCs w:val="0"/>
          <w:caps w:val="0"/>
          <w:color w:val="333333"/>
          <w:spacing w:val="0"/>
          <w:sz w:val="32"/>
          <w:szCs w:val="32"/>
        </w:rPr>
        <w:t>，以蓝色垂直尾翼镶红色木棉花为公司标志</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是中国航线网络最发达、年客运量最大的航空公司</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sz w:val="32"/>
          <w:szCs w:val="32"/>
          <w:lang w:eastAsia="zh-CN"/>
        </w:rPr>
        <w:t>旗下拥有厦门航空、河南航空、贵州航空、汕头航空、珠海航空、重庆航空、南方货运航空等7家航空运输子公司；拥有新疆、北方、北京、深圳、上海等1</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家分公司及基地；设有杭州、南京、西宁等2</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家境内营业部、洛杉矶、纽约、伦敦、巴黎等</w:t>
      </w:r>
      <w:r>
        <w:rPr>
          <w:rFonts w:hint="eastAsia" w:ascii="仿宋" w:hAnsi="仿宋" w:eastAsia="仿宋" w:cs="仿宋"/>
          <w:sz w:val="32"/>
          <w:szCs w:val="32"/>
          <w:lang w:val="en-US" w:eastAsia="zh-CN"/>
        </w:rPr>
        <w:t>53</w:t>
      </w:r>
      <w:r>
        <w:rPr>
          <w:rFonts w:hint="eastAsia" w:ascii="仿宋" w:hAnsi="仿宋" w:eastAsia="仿宋" w:cs="仿宋"/>
          <w:sz w:val="32"/>
          <w:szCs w:val="32"/>
          <w:lang w:eastAsia="zh-CN"/>
        </w:rPr>
        <w:t>家境外营业部，</w:t>
      </w:r>
      <w:r>
        <w:rPr>
          <w:rFonts w:hint="eastAsia" w:ascii="仿宋" w:hAnsi="仿宋" w:eastAsia="仿宋" w:cs="仿宋"/>
          <w:i w:val="0"/>
          <w:iCs w:val="0"/>
          <w:caps w:val="0"/>
          <w:color w:val="333333"/>
          <w:spacing w:val="0"/>
          <w:sz w:val="32"/>
          <w:szCs w:val="32"/>
        </w:rPr>
        <w:t>运营包括波音787、777、737系列</w:t>
      </w:r>
      <w:r>
        <w:rPr>
          <w:rFonts w:hint="eastAsia" w:ascii="仿宋" w:hAnsi="仿宋" w:eastAsia="仿宋" w:cs="仿宋"/>
          <w:i w:val="0"/>
          <w:iCs w:val="0"/>
          <w:caps w:val="0"/>
          <w:color w:val="333333"/>
          <w:spacing w:val="0"/>
          <w:sz w:val="32"/>
          <w:szCs w:val="32"/>
          <w:lang w:eastAsia="zh-CN"/>
        </w:rPr>
        <w:t>，空客</w:t>
      </w:r>
      <w:r>
        <w:rPr>
          <w:rFonts w:hint="eastAsia" w:ascii="仿宋" w:hAnsi="仿宋" w:eastAsia="仿宋" w:cs="仿宋"/>
          <w:i w:val="0"/>
          <w:iCs w:val="0"/>
          <w:caps w:val="0"/>
          <w:color w:val="333333"/>
          <w:spacing w:val="0"/>
          <w:sz w:val="32"/>
          <w:szCs w:val="32"/>
          <w:lang w:val="en-US" w:eastAsia="zh-CN"/>
        </w:rPr>
        <w:t>A350、</w:t>
      </w:r>
      <w:r>
        <w:rPr>
          <w:rFonts w:hint="eastAsia" w:ascii="仿宋" w:hAnsi="仿宋" w:eastAsia="仿宋" w:cs="仿宋"/>
          <w:i w:val="0"/>
          <w:iCs w:val="0"/>
          <w:caps w:val="0"/>
          <w:color w:val="333333"/>
          <w:spacing w:val="0"/>
          <w:sz w:val="32"/>
          <w:szCs w:val="32"/>
        </w:rPr>
        <w:t>A330、A320</w:t>
      </w:r>
      <w:r>
        <w:rPr>
          <w:rFonts w:hint="eastAsia" w:ascii="仿宋" w:hAnsi="仿宋" w:eastAsia="仿宋" w:cs="仿宋"/>
          <w:i w:val="0"/>
          <w:iCs w:val="0"/>
          <w:caps w:val="0"/>
          <w:color w:val="333333"/>
          <w:spacing w:val="0"/>
          <w:sz w:val="32"/>
          <w:szCs w:val="32"/>
          <w:lang w:eastAsia="zh-CN"/>
        </w:rPr>
        <w:t>系列，商飞</w:t>
      </w:r>
      <w:r>
        <w:rPr>
          <w:rFonts w:hint="eastAsia" w:ascii="仿宋" w:hAnsi="仿宋" w:eastAsia="仿宋" w:cs="仿宋"/>
          <w:i w:val="0"/>
          <w:iCs w:val="0"/>
          <w:caps w:val="0"/>
          <w:color w:val="333333"/>
          <w:spacing w:val="0"/>
          <w:sz w:val="32"/>
          <w:szCs w:val="32"/>
        </w:rPr>
        <w:t>ARJ21等型号客货运输飞机超过</w:t>
      </w:r>
      <w:r>
        <w:rPr>
          <w:rFonts w:hint="eastAsia" w:ascii="仿宋" w:hAnsi="仿宋" w:eastAsia="仿宋" w:cs="仿宋"/>
          <w:i w:val="0"/>
          <w:iCs w:val="0"/>
          <w:caps w:val="0"/>
          <w:color w:val="333333"/>
          <w:spacing w:val="0"/>
          <w:sz w:val="32"/>
          <w:szCs w:val="32"/>
          <w:lang w:val="en-US" w:eastAsia="zh-CN"/>
        </w:rPr>
        <w:t>900</w:t>
      </w:r>
      <w:r>
        <w:rPr>
          <w:rFonts w:hint="eastAsia" w:ascii="仿宋" w:hAnsi="仿宋" w:eastAsia="仿宋" w:cs="仿宋"/>
          <w:i w:val="0"/>
          <w:iCs w:val="0"/>
          <w:caps w:val="0"/>
          <w:color w:val="333333"/>
          <w:spacing w:val="0"/>
          <w:sz w:val="32"/>
          <w:szCs w:val="32"/>
        </w:rPr>
        <w:t>架。南航</w:t>
      </w:r>
      <w:r>
        <w:rPr>
          <w:rFonts w:hint="eastAsia" w:ascii="仿宋" w:hAnsi="仿宋" w:eastAsia="仿宋" w:cs="仿宋"/>
          <w:i w:val="0"/>
          <w:iCs w:val="0"/>
          <w:caps w:val="0"/>
          <w:color w:val="333333"/>
          <w:spacing w:val="0"/>
          <w:sz w:val="32"/>
          <w:szCs w:val="32"/>
          <w:lang w:val="en-US" w:eastAsia="zh-CN"/>
        </w:rPr>
        <w:t>2022年</w:t>
      </w:r>
      <w:r>
        <w:rPr>
          <w:rFonts w:hint="eastAsia" w:ascii="仿宋" w:hAnsi="仿宋" w:eastAsia="仿宋" w:cs="仿宋"/>
          <w:i w:val="0"/>
          <w:iCs w:val="0"/>
          <w:caps w:val="0"/>
          <w:color w:val="333333"/>
          <w:spacing w:val="0"/>
          <w:sz w:val="32"/>
          <w:szCs w:val="32"/>
          <w:lang w:eastAsia="zh-CN"/>
        </w:rPr>
        <w:t>运输旅客6264万人次，年</w:t>
      </w:r>
      <w:r>
        <w:rPr>
          <w:rFonts w:hint="eastAsia" w:ascii="仿宋" w:hAnsi="仿宋" w:eastAsia="仿宋" w:cs="仿宋"/>
          <w:i w:val="0"/>
          <w:iCs w:val="0"/>
          <w:caps w:val="0"/>
          <w:color w:val="333333"/>
          <w:spacing w:val="0"/>
          <w:sz w:val="32"/>
          <w:szCs w:val="32"/>
        </w:rPr>
        <w:t>旅客运输量</w:t>
      </w:r>
      <w:r>
        <w:rPr>
          <w:rFonts w:hint="eastAsia" w:ascii="仿宋" w:hAnsi="仿宋" w:eastAsia="仿宋" w:cs="仿宋"/>
          <w:i w:val="0"/>
          <w:iCs w:val="0"/>
          <w:caps w:val="0"/>
          <w:color w:val="333333"/>
          <w:spacing w:val="0"/>
          <w:sz w:val="32"/>
          <w:szCs w:val="32"/>
          <w:lang w:eastAsia="zh-CN"/>
        </w:rPr>
        <w:t>最高</w:t>
      </w:r>
      <w:r>
        <w:rPr>
          <w:rFonts w:hint="eastAsia" w:ascii="仿宋" w:hAnsi="仿宋" w:eastAsia="仿宋" w:cs="仿宋"/>
          <w:i w:val="0"/>
          <w:iCs w:val="0"/>
          <w:caps w:val="0"/>
          <w:color w:val="333333"/>
          <w:spacing w:val="0"/>
          <w:sz w:val="32"/>
          <w:szCs w:val="32"/>
        </w:rPr>
        <w:t>达1.52亿人次，</w:t>
      </w:r>
      <w:r>
        <w:rPr>
          <w:rFonts w:hint="eastAsia" w:ascii="仿宋" w:hAnsi="仿宋" w:eastAsia="仿宋" w:cs="仿宋"/>
          <w:i w:val="0"/>
          <w:iCs w:val="0"/>
          <w:caps w:val="0"/>
          <w:color w:val="333333"/>
          <w:spacing w:val="0"/>
          <w:sz w:val="32"/>
          <w:szCs w:val="32"/>
          <w:lang w:eastAsia="zh-CN"/>
        </w:rPr>
        <w:t>旅客运输量连续</w:t>
      </w:r>
      <w:r>
        <w:rPr>
          <w:rFonts w:hint="eastAsia" w:ascii="仿宋" w:hAnsi="仿宋" w:eastAsia="仿宋" w:cs="仿宋"/>
          <w:i w:val="0"/>
          <w:iCs w:val="0"/>
          <w:caps w:val="0"/>
          <w:color w:val="333333"/>
          <w:spacing w:val="0"/>
          <w:sz w:val="32"/>
          <w:szCs w:val="32"/>
          <w:lang w:val="en-US" w:eastAsia="zh-CN"/>
        </w:rPr>
        <w:t>44</w:t>
      </w:r>
      <w:r>
        <w:rPr>
          <w:rFonts w:hint="eastAsia" w:ascii="仿宋" w:hAnsi="仿宋" w:eastAsia="仿宋" w:cs="仿宋"/>
          <w:i w:val="0"/>
          <w:iCs w:val="0"/>
          <w:caps w:val="0"/>
          <w:color w:val="333333"/>
          <w:spacing w:val="0"/>
          <w:sz w:val="32"/>
          <w:szCs w:val="32"/>
        </w:rPr>
        <w:t>年居中国各航空公司之首。</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近年来，南航全力打造广州、北京两个核心枢纽。在广州，南航持续10年稳步建设“广州之路”（Canton Route</w:t>
      </w:r>
      <w:bookmarkStart w:id="0" w:name="_GoBack"/>
      <w:bookmarkEnd w:id="0"/>
      <w:r>
        <w:rPr>
          <w:rFonts w:hint="eastAsia" w:ascii="仿宋" w:hAnsi="仿宋" w:eastAsia="仿宋" w:cs="仿宋"/>
          <w:i w:val="0"/>
          <w:iCs w:val="0"/>
          <w:caps w:val="0"/>
          <w:color w:val="333333"/>
          <w:spacing w:val="0"/>
          <w:sz w:val="32"/>
          <w:szCs w:val="32"/>
        </w:rPr>
        <w:t>），服务“一带一路”和粤港澳大湾区。</w:t>
      </w:r>
      <w:r>
        <w:rPr>
          <w:rFonts w:hint="eastAsia" w:ascii="仿宋" w:hAnsi="仿宋" w:eastAsia="仿宋" w:cs="仿宋"/>
          <w:i w:val="0"/>
          <w:iCs w:val="0"/>
          <w:caps w:val="0"/>
          <w:color w:val="333333"/>
          <w:spacing w:val="0"/>
          <w:sz w:val="32"/>
          <w:szCs w:val="32"/>
          <w:lang w:val="en-US" w:eastAsia="zh-CN"/>
        </w:rPr>
        <w:t>5年来共保障航班近87万班次，旅客超1.15亿人次，运输旅客行李近6000万件，约1005万名旅客在广州中转。</w:t>
      </w:r>
      <w:r>
        <w:rPr>
          <w:rFonts w:hint="eastAsia" w:ascii="仿宋" w:hAnsi="仿宋" w:eastAsia="仿宋" w:cs="仿宋"/>
          <w:i w:val="0"/>
          <w:iCs w:val="0"/>
          <w:caps w:val="0"/>
          <w:color w:val="333333"/>
          <w:spacing w:val="0"/>
          <w:sz w:val="32"/>
          <w:szCs w:val="32"/>
        </w:rPr>
        <w:t>在北京</w:t>
      </w:r>
      <w:r>
        <w:rPr>
          <w:rFonts w:hint="eastAsia" w:ascii="仿宋" w:hAnsi="仿宋" w:eastAsia="仿宋" w:cs="仿宋"/>
          <w:i w:val="0"/>
          <w:iCs w:val="0"/>
          <w:caps w:val="0"/>
          <w:color w:val="333333"/>
          <w:spacing w:val="0"/>
          <w:sz w:val="32"/>
          <w:szCs w:val="32"/>
          <w:lang w:eastAsia="zh-CN"/>
        </w:rPr>
        <w:t>大兴国际机场</w:t>
      </w:r>
      <w:r>
        <w:rPr>
          <w:rFonts w:hint="eastAsia" w:ascii="仿宋" w:hAnsi="仿宋" w:eastAsia="仿宋" w:cs="仿宋"/>
          <w:i w:val="0"/>
          <w:iCs w:val="0"/>
          <w:caps w:val="0"/>
          <w:color w:val="333333"/>
          <w:spacing w:val="0"/>
          <w:sz w:val="32"/>
          <w:szCs w:val="32"/>
        </w:rPr>
        <w:t>，南航集团拥有</w:t>
      </w:r>
      <w:r>
        <w:rPr>
          <w:rFonts w:hint="eastAsia" w:ascii="仿宋" w:hAnsi="仿宋" w:eastAsia="仿宋" w:cs="仿宋"/>
          <w:i w:val="0"/>
          <w:iCs w:val="0"/>
          <w:caps w:val="0"/>
          <w:color w:val="333333"/>
          <w:spacing w:val="0"/>
          <w:sz w:val="32"/>
          <w:szCs w:val="32"/>
          <w:lang w:eastAsia="zh-CN"/>
        </w:rPr>
        <w:t>近</w:t>
      </w:r>
      <w:r>
        <w:rPr>
          <w:rFonts w:hint="eastAsia" w:ascii="仿宋" w:hAnsi="仿宋" w:eastAsia="仿宋" w:cs="仿宋"/>
          <w:i w:val="0"/>
          <w:iCs w:val="0"/>
          <w:caps w:val="0"/>
          <w:color w:val="333333"/>
          <w:spacing w:val="0"/>
          <w:sz w:val="32"/>
          <w:szCs w:val="32"/>
          <w:lang w:val="en-US" w:eastAsia="zh-CN"/>
        </w:rPr>
        <w:t>5</w:t>
      </w:r>
      <w:r>
        <w:rPr>
          <w:rFonts w:hint="eastAsia" w:ascii="仿宋" w:hAnsi="仿宋" w:eastAsia="仿宋" w:cs="仿宋"/>
          <w:i w:val="0"/>
          <w:iCs w:val="0"/>
          <w:caps w:val="0"/>
          <w:color w:val="333333"/>
          <w:spacing w:val="0"/>
          <w:sz w:val="32"/>
          <w:szCs w:val="32"/>
        </w:rPr>
        <w:t>0%的时刻资源</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运营着亚洲跨度最大的机库、亚洲最大的运行控制中心和航空食品生产基地。到2025年，南航预计将在北京大兴国际机场投入飞机超过200架，日起降航班超过900班次。</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南航保持着中国航空公司最好的安全纪录，安全管理水平处于国际领先地位。</w:t>
      </w:r>
      <w:r>
        <w:rPr>
          <w:rFonts w:hint="eastAsia" w:ascii="仿宋" w:hAnsi="仿宋" w:eastAsia="仿宋" w:cs="仿宋"/>
          <w:i w:val="0"/>
          <w:iCs w:val="0"/>
          <w:caps w:val="0"/>
          <w:color w:val="333333"/>
          <w:spacing w:val="0"/>
          <w:sz w:val="32"/>
          <w:szCs w:val="32"/>
          <w:lang w:eastAsia="zh-CN"/>
        </w:rPr>
        <w:t>南航</w:t>
      </w:r>
      <w:r>
        <w:rPr>
          <w:rFonts w:hint="eastAsia" w:ascii="仿宋" w:hAnsi="仿宋" w:eastAsia="仿宋" w:cs="仿宋"/>
          <w:i w:val="0"/>
          <w:iCs w:val="0"/>
          <w:caps w:val="0"/>
          <w:color w:val="333333"/>
          <w:spacing w:val="0"/>
          <w:sz w:val="32"/>
          <w:szCs w:val="32"/>
        </w:rPr>
        <w:t>拥有独立培养飞行员的能力，目前在职专业飞行员逾万人，旗下珠海翔翼模拟机训练中心是亚洲规模最大、机型最全、国内历史最悠久的训练中心之一；与德国MTU共同投资国内最大、维修等级最高的航空发动机维修基地；自主研发的飞行运行控制系统和发动机性能监控系统双双获得国家科技进步二等奖，是国内航空业最先进的IT系统。旗下南航物流公司拥有1</w:t>
      </w:r>
      <w:r>
        <w:rPr>
          <w:rFonts w:hint="eastAsia" w:ascii="仿宋" w:hAnsi="仿宋" w:eastAsia="仿宋" w:cs="仿宋"/>
          <w:i w:val="0"/>
          <w:iCs w:val="0"/>
          <w:caps w:val="0"/>
          <w:color w:val="333333"/>
          <w:spacing w:val="0"/>
          <w:sz w:val="32"/>
          <w:szCs w:val="32"/>
          <w:lang w:val="en-US" w:eastAsia="zh-CN"/>
        </w:rPr>
        <w:t>7</w:t>
      </w:r>
      <w:r>
        <w:rPr>
          <w:rFonts w:hint="eastAsia" w:ascii="仿宋" w:hAnsi="仿宋" w:eastAsia="仿宋" w:cs="仿宋"/>
          <w:i w:val="0"/>
          <w:iCs w:val="0"/>
          <w:caps w:val="0"/>
          <w:color w:val="333333"/>
          <w:spacing w:val="0"/>
          <w:sz w:val="32"/>
          <w:szCs w:val="32"/>
        </w:rPr>
        <w:t>架B777货机，为中国大陆最大的B777货机机队。</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rPr>
        <w:t>南航努力打造“亲和精细”的一流服务品牌，致力为旅客提供“人性化、数字化、精细化、个性化、便捷化”的服务体验。</w:t>
      </w:r>
      <w:r>
        <w:rPr>
          <w:rFonts w:hint="eastAsia" w:ascii="仿宋" w:hAnsi="仿宋" w:eastAsia="仿宋" w:cs="仿宋"/>
          <w:i w:val="0"/>
          <w:iCs w:val="0"/>
          <w:caps w:val="0"/>
          <w:color w:val="333333"/>
          <w:spacing w:val="0"/>
          <w:sz w:val="32"/>
          <w:szCs w:val="32"/>
          <w:lang w:val="en-US" w:eastAsia="zh-CN"/>
        </w:rPr>
        <w:t>2022年南航</w:t>
      </w:r>
      <w:r>
        <w:rPr>
          <w:rFonts w:hint="eastAsia" w:ascii="仿宋" w:hAnsi="仿宋" w:eastAsia="仿宋" w:cs="仿宋"/>
          <w:i w:val="0"/>
          <w:iCs w:val="0"/>
          <w:caps w:val="0"/>
          <w:color w:val="333333"/>
          <w:spacing w:val="0"/>
          <w:sz w:val="32"/>
          <w:szCs w:val="32"/>
          <w:lang w:eastAsia="zh-CN"/>
        </w:rPr>
        <w:t>航班正常率达到95.45%，连续7年在国内主要航空公司中名列前茅。</w:t>
      </w:r>
    </w:p>
    <w:p>
      <w:pPr>
        <w:pStyle w:val="8"/>
        <w:keepNext w:val="0"/>
        <w:keepLines w:val="0"/>
        <w:pageBreakBefore w:val="0"/>
        <w:widowControl/>
        <w:shd w:val="clea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加入南航，</w:t>
      </w:r>
      <w:r>
        <w:rPr>
          <w:rFonts w:hint="eastAsia" w:ascii="仿宋" w:hAnsi="仿宋" w:eastAsia="仿宋" w:cs="仿宋"/>
          <w:color w:val="000000" w:themeColor="text1"/>
          <w:sz w:val="32"/>
          <w:szCs w:val="32"/>
          <w:highlight w:val="none"/>
          <w:lang w:eastAsia="zh-CN"/>
          <w14:textFill>
            <w14:solidFill>
              <w14:schemeClr w14:val="tx1"/>
            </w14:solidFill>
          </w14:textFill>
        </w:rPr>
        <w:t>您</w:t>
      </w:r>
      <w:r>
        <w:rPr>
          <w:rFonts w:hint="eastAsia" w:ascii="仿宋" w:hAnsi="仿宋" w:eastAsia="仿宋" w:cs="仿宋"/>
          <w:color w:val="000000" w:themeColor="text1"/>
          <w:sz w:val="32"/>
          <w:szCs w:val="32"/>
          <w:highlight w:val="none"/>
          <w14:textFill>
            <w14:solidFill>
              <w14:schemeClr w14:val="tx1"/>
            </w14:solidFill>
          </w14:textFill>
        </w:rPr>
        <w:t>将收获</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pStyle w:val="8"/>
        <w:keepNext w:val="0"/>
        <w:keepLines w:val="0"/>
        <w:pageBreakBefore w:val="0"/>
        <w:widowControl/>
        <w:shd w:val="clea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更有保障的</w:t>
      </w:r>
      <w:r>
        <w:rPr>
          <w:rFonts w:hint="eastAsia" w:ascii="仿宋" w:hAnsi="仿宋" w:eastAsia="仿宋" w:cs="仿宋"/>
          <w:color w:val="000000" w:themeColor="text1"/>
          <w:sz w:val="32"/>
          <w:szCs w:val="32"/>
          <w:highlight w:val="none"/>
          <w14:textFill>
            <w14:solidFill>
              <w14:schemeClr w14:val="tx1"/>
            </w14:solidFill>
          </w14:textFill>
        </w:rPr>
        <w:t>职业</w:t>
      </w:r>
      <w:r>
        <w:rPr>
          <w:rFonts w:hint="eastAsia" w:ascii="仿宋" w:hAnsi="仿宋" w:eastAsia="仿宋" w:cs="仿宋"/>
          <w:color w:val="000000" w:themeColor="text1"/>
          <w:sz w:val="32"/>
          <w:szCs w:val="32"/>
          <w:highlight w:val="none"/>
          <w:lang w:eastAsia="zh-CN"/>
          <w14:textFill>
            <w14:solidFill>
              <w14:schemeClr w14:val="tx1"/>
            </w14:solidFill>
          </w14:textFill>
        </w:rPr>
        <w:t>前景和完善的职业发展通道</w:t>
      </w:r>
    </w:p>
    <w:p>
      <w:pPr>
        <w:pStyle w:val="8"/>
        <w:keepNext w:val="0"/>
        <w:keepLines w:val="0"/>
        <w:pageBreakBefore w:val="0"/>
        <w:widowControl/>
        <w:shd w:val="clea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●完善的薪酬福利体系，空勤人员全额医疗保险</w:t>
      </w:r>
    </w:p>
    <w:p>
      <w:pPr>
        <w:pStyle w:val="8"/>
        <w:keepNext w:val="0"/>
        <w:keepLines w:val="0"/>
        <w:pageBreakBefore w:val="0"/>
        <w:widowControl/>
        <w:shd w:val="clea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●人性化的年假和疗养假</w:t>
      </w:r>
    </w:p>
    <w:p>
      <w:pPr>
        <w:pStyle w:val="8"/>
        <w:keepNext w:val="0"/>
        <w:keepLines w:val="0"/>
        <w:pageBreakBefore w:val="0"/>
        <w:widowControl/>
        <w:shd w:val="clear"/>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●领略全球风情、提升生活品质、积累成长财富、赢得精彩人生</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【南航荣耀】</w:t>
      </w:r>
    </w:p>
    <w:p>
      <w:pPr>
        <w:keepNext w:val="0"/>
        <w:keepLines w:val="0"/>
        <w:pageBreakBefore w:val="0"/>
        <w:widowControl/>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2019年，中央广播电视总台中国品牌强国盛典“榜样100品牌”。</w:t>
      </w:r>
    </w:p>
    <w:p>
      <w:pPr>
        <w:keepNext w:val="0"/>
        <w:keepLines w:val="0"/>
        <w:pageBreakBefore w:val="0"/>
        <w:widowControl/>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2020年，荣膺“全国用户满意标杆企业”称号</w:t>
      </w:r>
      <w:r>
        <w:rPr>
          <w:rFonts w:hint="eastAsia" w:ascii="仿宋" w:hAnsi="仿宋" w:eastAsia="仿宋" w:cs="仿宋"/>
          <w:color w:val="000000" w:themeColor="text1"/>
          <w:kern w:val="0"/>
          <w:sz w:val="32"/>
          <w:szCs w:val="32"/>
          <w:highlight w:val="none"/>
          <w:lang w:eastAsia="zh-CN"/>
          <w14:textFill>
            <w14:solidFill>
              <w14:schemeClr w14:val="tx1"/>
            </w14:solidFill>
          </w14:textFill>
        </w:rPr>
        <w:t>，</w:t>
      </w:r>
      <w:r>
        <w:rPr>
          <w:rFonts w:hint="eastAsia" w:ascii="仿宋" w:hAnsi="仿宋" w:eastAsia="仿宋" w:cs="仿宋"/>
          <w:i w:val="0"/>
          <w:iCs w:val="0"/>
          <w:caps w:val="0"/>
          <w:color w:val="333333"/>
          <w:spacing w:val="0"/>
          <w:sz w:val="32"/>
          <w:szCs w:val="32"/>
        </w:rPr>
        <w:t>获市场质量信用最高等级AAA级认证</w:t>
      </w:r>
      <w:r>
        <w:rPr>
          <w:rFonts w:hint="eastAsia" w:ascii="仿宋" w:hAnsi="仿宋" w:eastAsia="仿宋" w:cs="仿宋"/>
          <w:i w:val="0"/>
          <w:iCs w:val="0"/>
          <w:caps w:val="0"/>
          <w:color w:val="333333"/>
          <w:spacing w:val="0"/>
          <w:sz w:val="32"/>
          <w:szCs w:val="32"/>
          <w:lang w:eastAsia="zh-CN"/>
        </w:rPr>
        <w:t>。</w:t>
      </w:r>
    </w:p>
    <w:p>
      <w:pPr>
        <w:keepNext w:val="0"/>
        <w:keepLines w:val="0"/>
        <w:pageBreakBefore w:val="0"/>
        <w:widowControl/>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color w:val="000000" w:themeColor="text1"/>
          <w:kern w:val="0"/>
          <w:sz w:val="32"/>
          <w:szCs w:val="32"/>
          <w:highlight w:val="none"/>
          <w:lang w:eastAsia="zh-CN"/>
          <w14:textFill>
            <w14:solidFill>
              <w14:schemeClr w14:val="tx1"/>
            </w14:solidFill>
          </w14:textFill>
        </w:rPr>
      </w:pPr>
      <w:r>
        <w:rPr>
          <w:rFonts w:hint="eastAsia" w:ascii="仿宋" w:hAnsi="仿宋" w:eastAsia="仿宋" w:cs="仿宋"/>
          <w:i w:val="0"/>
          <w:iCs w:val="0"/>
          <w:caps w:val="0"/>
          <w:color w:val="333333"/>
          <w:spacing w:val="0"/>
          <w:sz w:val="32"/>
          <w:szCs w:val="32"/>
        </w:rPr>
        <w:t>2021年</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被国际独立航空评级网站AirlineRatings.com授予最高等级“七星安全评级”</w:t>
      </w:r>
      <w:r>
        <w:rPr>
          <w:rFonts w:hint="eastAsia" w:ascii="仿宋" w:hAnsi="仿宋" w:eastAsia="仿宋" w:cs="仿宋"/>
          <w:i w:val="0"/>
          <w:iCs w:val="0"/>
          <w:caps w:val="0"/>
          <w:color w:val="333333"/>
          <w:spacing w:val="0"/>
          <w:sz w:val="32"/>
          <w:szCs w:val="32"/>
          <w:lang w:eastAsia="zh-CN"/>
        </w:rPr>
        <w:t>，</w:t>
      </w:r>
      <w:r>
        <w:rPr>
          <w:rFonts w:hint="eastAsia" w:ascii="仿宋" w:hAnsi="仿宋" w:eastAsia="仿宋" w:cs="仿宋"/>
          <w:i w:val="0"/>
          <w:iCs w:val="0"/>
          <w:caps w:val="0"/>
          <w:color w:val="333333"/>
          <w:spacing w:val="0"/>
          <w:sz w:val="32"/>
          <w:szCs w:val="32"/>
        </w:rPr>
        <w:t>名列SKYTRAX“2021全球航空公司TOP100”榜单第12名，居国内主要航空公司之首。</w:t>
      </w:r>
    </w:p>
    <w:p>
      <w:pPr>
        <w:keepNext w:val="0"/>
        <w:keepLines w:val="0"/>
        <w:pageBreakBefore w:val="0"/>
        <w:widowControl/>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2022年，获评SKYTRAX“中国最佳航司”奖。</w:t>
      </w:r>
    </w:p>
    <w:p>
      <w:pPr>
        <w:keepNext w:val="0"/>
        <w:keepLines w:val="0"/>
        <w:pageBreakBefore w:val="0"/>
        <w:widowControl/>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2023年Brand Finance“全球最有价值的50个航空公司”第6名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2023</w:t>
      </w:r>
      <w:r>
        <w:rPr>
          <w:rFonts w:hint="eastAsia" w:ascii="仿宋" w:hAnsi="仿宋" w:eastAsia="仿宋" w:cs="仿宋"/>
          <w:sz w:val="32"/>
          <w:szCs w:val="32"/>
        </w:rPr>
        <w:t>财富中国500强</w:t>
      </w:r>
      <w:r>
        <w:rPr>
          <w:rFonts w:hint="eastAsia" w:ascii="仿宋" w:hAnsi="仿宋" w:eastAsia="仿宋" w:cs="仿宋"/>
          <w:sz w:val="32"/>
          <w:szCs w:val="32"/>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【送培院校】</w:t>
      </w:r>
    </w:p>
    <w:p>
      <w:pPr>
        <w:keepNext w:val="0"/>
        <w:keepLines w:val="0"/>
        <w:pageBreakBefore w:val="0"/>
        <w:shd w:val="clear"/>
        <w:kinsoku/>
        <w:wordWrap/>
        <w:overflowPunct/>
        <w:topLinePunct w:val="0"/>
        <w:autoSpaceDE/>
        <w:autoSpaceDN/>
        <w:bidi w:val="0"/>
        <w:spacing w:line="550" w:lineRule="exact"/>
        <w:ind w:firstLine="642"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中国南方航空股份有限公司与以下</w:t>
      </w:r>
      <w:r>
        <w:rPr>
          <w:rFonts w:hint="eastAsia" w:ascii="仿宋" w:hAnsi="仿宋" w:eastAsia="仿宋" w:cs="仿宋"/>
          <w:b/>
          <w:color w:val="000000" w:themeColor="text1"/>
          <w:sz w:val="32"/>
          <w:szCs w:val="32"/>
          <w:highlight w:val="none"/>
          <w:lang w:eastAsia="zh-CN"/>
          <w14:textFill>
            <w14:solidFill>
              <w14:schemeClr w14:val="tx1"/>
            </w14:solidFill>
          </w14:textFill>
        </w:rPr>
        <w:t>四</w:t>
      </w:r>
      <w:r>
        <w:rPr>
          <w:rFonts w:hint="eastAsia" w:ascii="仿宋" w:hAnsi="仿宋" w:eastAsia="仿宋" w:cs="仿宋"/>
          <w:b/>
          <w:color w:val="000000" w:themeColor="text1"/>
          <w:sz w:val="32"/>
          <w:szCs w:val="32"/>
          <w:highlight w:val="none"/>
          <w14:textFill>
            <w14:solidFill>
              <w14:schemeClr w14:val="tx1"/>
            </w14:solidFill>
          </w14:textFill>
        </w:rPr>
        <w:t>所院校实行校企合作招飞，招飞主体为学校，所招收的飞行学员属南航定向委培生</w:t>
      </w:r>
      <w:r>
        <w:rPr>
          <w:rFonts w:hint="eastAsia" w:ascii="仿宋" w:hAnsi="仿宋" w:eastAsia="仿宋" w:cs="仿宋"/>
          <w:b/>
          <w:color w:val="000000" w:themeColor="text1"/>
          <w:sz w:val="32"/>
          <w:szCs w:val="32"/>
          <w:highlight w:val="none"/>
          <w:lang w:eastAsia="zh-CN"/>
          <w14:textFill>
            <w14:solidFill>
              <w14:schemeClr w14:val="tx1"/>
            </w14:solidFill>
          </w14:textFill>
        </w:rPr>
        <w:t>。</w:t>
      </w:r>
      <w:r>
        <w:rPr>
          <w:rFonts w:hint="eastAsia" w:ascii="仿宋" w:hAnsi="仿宋" w:eastAsia="仿宋" w:cs="仿宋"/>
          <w:b/>
          <w:sz w:val="32"/>
          <w:szCs w:val="32"/>
          <w:highlight w:val="none"/>
        </w:rPr>
        <w:t>院校网站如下：</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一、北京航空航天大学</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"http://www.buaa.edu.cn/" </w:instrText>
      </w:r>
      <w:r>
        <w:rPr>
          <w:rFonts w:hint="eastAsia" w:ascii="仿宋" w:hAnsi="仿宋" w:eastAsia="仿宋" w:cs="仿宋"/>
          <w:sz w:val="32"/>
          <w:szCs w:val="32"/>
          <w:highlight w:val="none"/>
        </w:rPr>
        <w:fldChar w:fldCharType="separate"/>
      </w:r>
      <w:r>
        <w:rPr>
          <w:rStyle w:val="15"/>
          <w:rFonts w:hint="eastAsia" w:ascii="仿宋" w:hAnsi="仿宋" w:eastAsia="仿宋" w:cs="仿宋"/>
          <w:color w:val="auto"/>
          <w:sz w:val="32"/>
          <w:szCs w:val="32"/>
          <w:highlight w:val="none"/>
        </w:rPr>
        <w:t>www.buaa.edu.cn</w:t>
      </w:r>
      <w:r>
        <w:rPr>
          <w:rStyle w:val="15"/>
          <w:rFonts w:hint="eastAsia" w:ascii="仿宋" w:hAnsi="仿宋" w:eastAsia="仿宋" w:cs="仿宋"/>
          <w:color w:val="auto"/>
          <w:sz w:val="32"/>
          <w:szCs w:val="32"/>
          <w:highlight w:val="none"/>
        </w:rPr>
        <w:fldChar w:fldCharType="end"/>
      </w:r>
      <w:r>
        <w:rPr>
          <w:rFonts w:hint="eastAsia" w:ascii="仿宋" w:hAnsi="仿宋" w:eastAsia="仿宋" w:cs="仿宋"/>
          <w:sz w:val="32"/>
          <w:szCs w:val="32"/>
          <w:highlight w:val="none"/>
        </w:rPr>
        <w:t>）</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w:t>
      </w:r>
      <w:r>
        <w:rPr>
          <w:rFonts w:hint="eastAsia" w:ascii="仿宋" w:hAnsi="仿宋" w:eastAsia="仿宋" w:cs="仿宋"/>
          <w:sz w:val="32"/>
          <w:szCs w:val="32"/>
          <w:highlight w:val="none"/>
          <w:lang w:eastAsia="zh-CN"/>
        </w:rPr>
        <w:t>南京航空航天大学</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"http://www.buaa.edu.cn/" </w:instrText>
      </w:r>
      <w:r>
        <w:rPr>
          <w:rFonts w:hint="eastAsia" w:ascii="仿宋" w:hAnsi="仿宋" w:eastAsia="仿宋" w:cs="仿宋"/>
          <w:sz w:val="32"/>
          <w:szCs w:val="32"/>
          <w:highlight w:val="none"/>
        </w:rPr>
        <w:fldChar w:fldCharType="separate"/>
      </w:r>
      <w:r>
        <w:rPr>
          <w:rStyle w:val="15"/>
          <w:rFonts w:hint="eastAsia" w:ascii="仿宋" w:hAnsi="仿宋" w:eastAsia="仿宋" w:cs="仿宋"/>
          <w:color w:val="auto"/>
          <w:sz w:val="32"/>
          <w:szCs w:val="32"/>
          <w:highlight w:val="none"/>
        </w:rPr>
        <w:t>www.nuaa.edu.cn</w:t>
      </w:r>
      <w:r>
        <w:rPr>
          <w:rStyle w:val="15"/>
          <w:rFonts w:hint="eastAsia" w:ascii="仿宋" w:hAnsi="仿宋" w:eastAsia="仿宋" w:cs="仿宋"/>
          <w:color w:val="auto"/>
          <w:sz w:val="32"/>
          <w:szCs w:val="32"/>
          <w:highlight w:val="none"/>
        </w:rPr>
        <w:fldChar w:fldCharType="end"/>
      </w:r>
      <w:r>
        <w:rPr>
          <w:rFonts w:hint="eastAsia" w:ascii="仿宋" w:hAnsi="仿宋" w:eastAsia="仿宋" w:cs="仿宋"/>
          <w:sz w:val="32"/>
          <w:szCs w:val="32"/>
          <w:highlight w:val="none"/>
        </w:rPr>
        <w:t>）</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中国民航大学</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"http://www.cauc.edu.cn/" </w:instrText>
      </w:r>
      <w:r>
        <w:rPr>
          <w:rFonts w:hint="eastAsia" w:ascii="仿宋" w:hAnsi="仿宋" w:eastAsia="仿宋" w:cs="仿宋"/>
          <w:sz w:val="32"/>
          <w:szCs w:val="32"/>
          <w:highlight w:val="none"/>
        </w:rPr>
        <w:fldChar w:fldCharType="separate"/>
      </w:r>
      <w:r>
        <w:rPr>
          <w:rStyle w:val="15"/>
          <w:rFonts w:hint="eastAsia" w:ascii="仿宋" w:hAnsi="仿宋" w:eastAsia="仿宋" w:cs="仿宋"/>
          <w:color w:val="auto"/>
          <w:sz w:val="32"/>
          <w:szCs w:val="32"/>
          <w:highlight w:val="none"/>
        </w:rPr>
        <w:t>www.cauc.edu.cn</w:t>
      </w:r>
      <w:r>
        <w:rPr>
          <w:rStyle w:val="15"/>
          <w:rFonts w:hint="eastAsia" w:ascii="仿宋" w:hAnsi="仿宋" w:eastAsia="仿宋" w:cs="仿宋"/>
          <w:color w:val="auto"/>
          <w:sz w:val="32"/>
          <w:szCs w:val="32"/>
          <w:highlight w:val="none"/>
        </w:rPr>
        <w:fldChar w:fldCharType="end"/>
      </w:r>
      <w:r>
        <w:rPr>
          <w:rFonts w:hint="eastAsia" w:ascii="仿宋" w:hAnsi="仿宋" w:eastAsia="仿宋" w:cs="仿宋"/>
          <w:sz w:val="32"/>
          <w:szCs w:val="32"/>
          <w:highlight w:val="none"/>
        </w:rPr>
        <w:t>）</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、中国民用航空飞行学院</w:t>
      </w:r>
    </w:p>
    <w:p>
      <w:pPr>
        <w:keepNext w:val="0"/>
        <w:keepLines w:val="0"/>
        <w:pageBreakBefore w:val="0"/>
        <w:shd w:val="clear"/>
        <w:kinsoku/>
        <w:wordWrap/>
        <w:overflowPunct/>
        <w:topLinePunct w:val="0"/>
        <w:autoSpaceDE/>
        <w:autoSpaceDN/>
        <w:bidi w:val="0"/>
        <w:spacing w:line="55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"http://www.cafuc.edu.cn/" </w:instrText>
      </w:r>
      <w:r>
        <w:rPr>
          <w:rFonts w:hint="eastAsia" w:ascii="仿宋" w:hAnsi="仿宋" w:eastAsia="仿宋" w:cs="仿宋"/>
          <w:sz w:val="32"/>
          <w:szCs w:val="32"/>
          <w:highlight w:val="none"/>
        </w:rPr>
        <w:fldChar w:fldCharType="separate"/>
      </w:r>
      <w:r>
        <w:rPr>
          <w:rStyle w:val="15"/>
          <w:rFonts w:hint="eastAsia" w:ascii="仿宋" w:hAnsi="仿宋" w:eastAsia="仿宋" w:cs="仿宋"/>
          <w:color w:val="auto"/>
          <w:sz w:val="32"/>
          <w:szCs w:val="32"/>
          <w:highlight w:val="none"/>
        </w:rPr>
        <w:t>www.cafuc.edu.cn</w:t>
      </w:r>
      <w:r>
        <w:rPr>
          <w:rStyle w:val="15"/>
          <w:rFonts w:hint="eastAsia" w:ascii="仿宋" w:hAnsi="仿宋" w:eastAsia="仿宋" w:cs="仿宋"/>
          <w:color w:val="auto"/>
          <w:sz w:val="32"/>
          <w:szCs w:val="32"/>
          <w:highlight w:val="none"/>
        </w:rPr>
        <w:fldChar w:fldCharType="end"/>
      </w:r>
      <w:r>
        <w:rPr>
          <w:rFonts w:hint="eastAsia" w:ascii="仿宋" w:hAnsi="仿宋" w:eastAsia="仿宋" w:cs="仿宋"/>
          <w:sz w:val="32"/>
          <w:szCs w:val="32"/>
          <w:highlight w:val="none"/>
        </w:rPr>
        <w:t>）</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【报考条件】</w:t>
      </w:r>
    </w:p>
    <w:p>
      <w:pPr>
        <w:keepNext w:val="0"/>
        <w:keepLines w:val="0"/>
        <w:pageBreakBefore w:val="0"/>
        <w:widowControl w:val="0"/>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1</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lang w:eastAsia="zh-CN"/>
          <w14:textFill>
            <w14:solidFill>
              <w14:schemeClr w14:val="tx1"/>
            </w14:solidFill>
          </w14:textFill>
        </w:rPr>
        <w:t>基本条件：</w:t>
      </w:r>
      <w:r>
        <w:rPr>
          <w:rFonts w:hint="eastAsia" w:ascii="仿宋" w:hAnsi="仿宋" w:eastAsia="仿宋" w:cs="仿宋"/>
          <w:color w:val="000000" w:themeColor="text1"/>
          <w:sz w:val="32"/>
          <w:szCs w:val="32"/>
          <w:highlight w:val="none"/>
          <w:lang w:eastAsia="zh-CN"/>
          <w14:textFill>
            <w14:solidFill>
              <w14:schemeClr w14:val="tx1"/>
            </w14:solidFill>
          </w14:textFill>
        </w:rPr>
        <w:t>在南航</w:t>
      </w:r>
      <w:r>
        <w:rPr>
          <w:rFonts w:hint="eastAsia" w:ascii="仿宋" w:hAnsi="仿宋" w:eastAsia="仿宋" w:cs="仿宋"/>
          <w:color w:val="auto"/>
          <w:sz w:val="32"/>
          <w:szCs w:val="32"/>
          <w:highlight w:val="none"/>
        </w:rPr>
        <w:t>招飞地区</w:t>
      </w:r>
      <w:r>
        <w:rPr>
          <w:rFonts w:hint="eastAsia" w:ascii="仿宋" w:hAnsi="仿宋" w:eastAsia="仿宋" w:cs="仿宋"/>
          <w:color w:val="auto"/>
          <w:sz w:val="32"/>
          <w:szCs w:val="32"/>
          <w:highlight w:val="none"/>
          <w:lang w:eastAsia="zh-CN"/>
        </w:rPr>
        <w:t>，</w:t>
      </w:r>
      <w:r>
        <w:rPr>
          <w:rFonts w:hint="eastAsia" w:ascii="仿宋" w:hAnsi="仿宋" w:eastAsia="仿宋" w:cs="仿宋"/>
          <w:b w:val="0"/>
          <w:bCs w:val="0"/>
          <w:color w:val="auto"/>
          <w:sz w:val="32"/>
          <w:szCs w:val="32"/>
          <w:highlight w:val="none"/>
        </w:rPr>
        <w:t>报名并参加2024年普通高等学校招生全国统一考试（以下简称“高考”</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rPr>
        <w:t>的应届、往届高中毕业生，未婚，男性，符合</w:t>
      </w:r>
      <w:r>
        <w:rPr>
          <w:rFonts w:hint="eastAsia" w:ascii="仿宋" w:hAnsi="仿宋" w:eastAsia="仿宋" w:cs="仿宋"/>
          <w:b w:val="0"/>
          <w:bCs w:val="0"/>
          <w:color w:val="auto"/>
          <w:sz w:val="32"/>
          <w:szCs w:val="32"/>
          <w:highlight w:val="none"/>
          <w:lang w:eastAsia="zh-CN"/>
        </w:rPr>
        <w:t>南航招</w:t>
      </w:r>
      <w:r>
        <w:rPr>
          <w:rFonts w:hint="eastAsia" w:ascii="仿宋" w:hAnsi="仿宋" w:eastAsia="仿宋" w:cs="仿宋"/>
          <w:color w:val="000000" w:themeColor="text1"/>
          <w:sz w:val="32"/>
          <w:szCs w:val="32"/>
          <w:highlight w:val="none"/>
          <w:lang w:eastAsia="zh-CN"/>
          <w14:textFill>
            <w14:solidFill>
              <w14:schemeClr w14:val="tx1"/>
            </w14:solidFill>
          </w14:textFill>
        </w:rPr>
        <w:t>飞</w:t>
      </w:r>
      <w:r>
        <w:rPr>
          <w:rFonts w:hint="eastAsia" w:ascii="仿宋" w:hAnsi="仿宋" w:eastAsia="仿宋" w:cs="仿宋"/>
          <w:color w:val="000000" w:themeColor="text1"/>
          <w:sz w:val="32"/>
          <w:szCs w:val="32"/>
          <w:highlight w:val="none"/>
          <w14:textFill>
            <w14:solidFill>
              <w14:schemeClr w14:val="tx1"/>
            </w14:solidFill>
          </w14:textFill>
        </w:rPr>
        <w:t>的身体(含心理)、</w:t>
      </w:r>
      <w:r>
        <w:rPr>
          <w:rFonts w:hint="eastAsia" w:ascii="仿宋" w:hAnsi="仿宋" w:eastAsia="仿宋" w:cs="仿宋"/>
          <w:color w:val="000000" w:themeColor="text1"/>
          <w:sz w:val="32"/>
          <w:szCs w:val="32"/>
          <w:highlight w:val="none"/>
          <w:lang w:eastAsia="zh-CN"/>
          <w14:textFill>
            <w14:solidFill>
              <w14:schemeClr w14:val="tx1"/>
            </w14:solidFill>
          </w14:textFill>
        </w:rPr>
        <w:t>综合测试、</w:t>
      </w:r>
      <w:r>
        <w:rPr>
          <w:rFonts w:hint="eastAsia" w:ascii="仿宋" w:hAnsi="仿宋" w:eastAsia="仿宋" w:cs="仿宋"/>
          <w:color w:val="000000" w:themeColor="text1"/>
          <w:sz w:val="32"/>
          <w:szCs w:val="32"/>
          <w:highlight w:val="none"/>
          <w14:textFill>
            <w14:solidFill>
              <w14:schemeClr w14:val="tx1"/>
            </w14:solidFill>
          </w14:textFill>
        </w:rPr>
        <w:t>背景调查和文化</w:t>
      </w:r>
      <w:r>
        <w:rPr>
          <w:rFonts w:hint="eastAsia" w:ascii="仿宋" w:hAnsi="仿宋" w:eastAsia="仿宋" w:cs="仿宋"/>
          <w:color w:val="000000" w:themeColor="text1"/>
          <w:sz w:val="32"/>
          <w:szCs w:val="32"/>
          <w:highlight w:val="none"/>
          <w:lang w:eastAsia="zh-CN"/>
          <w14:textFill>
            <w14:solidFill>
              <w14:schemeClr w14:val="tx1"/>
            </w14:solidFill>
          </w14:textFill>
        </w:rPr>
        <w:t>成绩等相关要求。</w:t>
      </w:r>
    </w:p>
    <w:p>
      <w:pPr>
        <w:keepNext w:val="0"/>
        <w:keepLines w:val="0"/>
        <w:pageBreakBefore w:val="0"/>
        <w:widowControl w:val="0"/>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2</w:t>
      </w:r>
      <w:r>
        <w:rPr>
          <w:rFonts w:hint="eastAsia" w:ascii="仿宋" w:hAnsi="仿宋" w:eastAsia="仿宋" w:cs="仿宋"/>
          <w:b/>
          <w:bCs/>
          <w:color w:val="000000" w:themeColor="text1"/>
          <w:sz w:val="32"/>
          <w:szCs w:val="32"/>
          <w:highlight w:val="none"/>
          <w:lang w:eastAsia="zh-CN"/>
          <w14:textFill>
            <w14:solidFill>
              <w14:schemeClr w14:val="tx1"/>
            </w14:solidFill>
          </w14:textFill>
        </w:rPr>
        <w:t>.</w:t>
      </w:r>
      <w:r>
        <w:rPr>
          <w:rFonts w:hint="eastAsia" w:ascii="仿宋" w:hAnsi="仿宋" w:eastAsia="仿宋" w:cs="仿宋"/>
          <w:b/>
          <w:bCs/>
          <w:color w:val="000000" w:themeColor="text1"/>
          <w:sz w:val="32"/>
          <w:szCs w:val="32"/>
          <w:highlight w:val="none"/>
          <w14:textFill>
            <w14:solidFill>
              <w14:schemeClr w14:val="tx1"/>
            </w14:solidFill>
          </w14:textFill>
        </w:rPr>
        <w:t>年龄</w:t>
      </w:r>
      <w:r>
        <w:rPr>
          <w:rFonts w:hint="eastAsia" w:ascii="仿宋" w:hAnsi="仿宋" w:eastAsia="仿宋" w:cs="仿宋"/>
          <w:b/>
          <w:bCs/>
          <w:color w:val="000000" w:themeColor="text1"/>
          <w:sz w:val="32"/>
          <w:szCs w:val="32"/>
          <w:highlight w:val="none"/>
          <w:lang w:eastAsia="zh-CN"/>
          <w14:textFill>
            <w14:solidFill>
              <w14:schemeClr w14:val="tx1"/>
            </w14:solidFill>
          </w14:textFill>
        </w:rPr>
        <w:t>条件：</w:t>
      </w:r>
      <w:r>
        <w:rPr>
          <w:rFonts w:hint="eastAsia" w:ascii="仿宋" w:hAnsi="仿宋" w:eastAsia="仿宋" w:cs="仿宋"/>
          <w:color w:val="000000" w:themeColor="text1"/>
          <w:sz w:val="32"/>
          <w:szCs w:val="32"/>
          <w:highlight w:val="none"/>
          <w:lang w:eastAsia="zh-CN"/>
          <w14:textFill>
            <w14:solidFill>
              <w14:schemeClr w14:val="tx1"/>
            </w14:solidFill>
          </w14:textFill>
        </w:rPr>
        <w:t>年龄在</w:t>
      </w:r>
      <w:r>
        <w:rPr>
          <w:rFonts w:hint="eastAsia" w:ascii="仿宋" w:hAnsi="仿宋" w:eastAsia="仿宋" w:cs="仿宋"/>
          <w:color w:val="000000" w:themeColor="text1"/>
          <w:sz w:val="32"/>
          <w:szCs w:val="32"/>
          <w:highlight w:val="none"/>
          <w:lang w:val="en-US" w:eastAsia="zh-CN"/>
          <w14:textFill>
            <w14:solidFill>
              <w14:schemeClr w14:val="tx1"/>
            </w14:solidFill>
          </w14:textFill>
        </w:rPr>
        <w:t>16</w:t>
      </w:r>
      <w:r>
        <w:rPr>
          <w:rFonts w:hint="eastAsia" w:ascii="仿宋" w:hAnsi="仿宋" w:eastAsia="仿宋" w:cs="仿宋"/>
          <w:color w:val="000000" w:themeColor="text1"/>
          <w:sz w:val="32"/>
          <w:szCs w:val="32"/>
          <w:highlight w:val="none"/>
          <w14:textFill>
            <w14:solidFill>
              <w14:schemeClr w14:val="tx1"/>
            </w14:solidFill>
          </w14:textFill>
        </w:rPr>
        <w:t>至</w:t>
      </w:r>
      <w:r>
        <w:rPr>
          <w:rFonts w:hint="eastAsia" w:ascii="仿宋" w:hAnsi="仿宋" w:eastAsia="仿宋" w:cs="仿宋"/>
          <w:color w:val="000000" w:themeColor="text1"/>
          <w:sz w:val="32"/>
          <w:szCs w:val="32"/>
          <w:highlight w:val="none"/>
          <w:lang w:val="en-US" w:eastAsia="zh-CN"/>
          <w14:textFill>
            <w14:solidFill>
              <w14:schemeClr w14:val="tx1"/>
            </w14:solidFill>
          </w14:textFill>
        </w:rPr>
        <w:t>20</w:t>
      </w:r>
      <w:r>
        <w:rPr>
          <w:rFonts w:hint="eastAsia" w:ascii="仿宋" w:hAnsi="仿宋" w:eastAsia="仿宋" w:cs="仿宋"/>
          <w:color w:val="000000" w:themeColor="text1"/>
          <w:sz w:val="32"/>
          <w:szCs w:val="32"/>
          <w:highlight w:val="none"/>
          <w14:textFill>
            <w14:solidFill>
              <w14:schemeClr w14:val="tx1"/>
            </w14:solidFill>
          </w14:textFill>
        </w:rPr>
        <w:t>周岁</w:t>
      </w:r>
      <w:r>
        <w:rPr>
          <w:rFonts w:hint="eastAsia" w:ascii="仿宋" w:hAnsi="仿宋" w:eastAsia="仿宋" w:cs="仿宋"/>
          <w:color w:val="000000" w:themeColor="text1"/>
          <w:sz w:val="32"/>
          <w:szCs w:val="32"/>
          <w:highlight w:val="none"/>
          <w:lang w:eastAsia="zh-CN"/>
          <w14:textFill>
            <w14:solidFill>
              <w14:schemeClr w14:val="tx1"/>
            </w14:solidFill>
          </w14:textFill>
        </w:rPr>
        <w:t>之间</w:t>
      </w:r>
      <w:r>
        <w:rPr>
          <w:rFonts w:hint="eastAsia" w:ascii="仿宋" w:hAnsi="仿宋" w:eastAsia="仿宋" w:cs="仿宋"/>
          <w:color w:val="000000" w:themeColor="text1"/>
          <w:sz w:val="32"/>
          <w:szCs w:val="32"/>
          <w:highlight w:val="none"/>
          <w14:textFill>
            <w14:solidFill>
              <w14:schemeClr w14:val="tx1"/>
            </w14:solidFill>
          </w14:textFill>
        </w:rPr>
        <w:t xml:space="preserve"> </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年8月31日</w:t>
      </w:r>
      <w:r>
        <w:rPr>
          <w:rFonts w:hint="eastAsia" w:ascii="仿宋" w:hAnsi="仿宋" w:eastAsia="仿宋" w:cs="仿宋"/>
          <w:sz w:val="32"/>
          <w:szCs w:val="32"/>
          <w:highlight w:val="none"/>
          <w:lang w:eastAsia="zh-CN"/>
        </w:rPr>
        <w:t>为基准</w:t>
      </w:r>
      <w:r>
        <w:rPr>
          <w:rFonts w:hint="eastAsia" w:ascii="仿宋" w:hAnsi="仿宋" w:eastAsia="仿宋" w:cs="仿宋"/>
          <w:sz w:val="32"/>
          <w:szCs w:val="32"/>
          <w:highlight w:val="none"/>
        </w:rPr>
        <w:t>计算)</w:t>
      </w:r>
      <w:r>
        <w:rPr>
          <w:rFonts w:hint="eastAsia" w:ascii="仿宋" w:hAnsi="仿宋" w:eastAsia="仿宋" w:cs="仿宋"/>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14:textFill>
            <w14:solidFill>
              <w14:schemeClr w14:val="tx1"/>
            </w14:solidFill>
          </w14:textFill>
        </w:rPr>
        <w:t>3</w:t>
      </w:r>
      <w:r>
        <w:rPr>
          <w:rFonts w:hint="eastAsia" w:ascii="仿宋" w:hAnsi="仿宋" w:eastAsia="仿宋" w:cs="仿宋"/>
          <w:b/>
          <w:bCs/>
          <w:color w:val="000000" w:themeColor="text1"/>
          <w:sz w:val="32"/>
          <w:szCs w:val="32"/>
          <w:highlight w:val="none"/>
          <w:lang w:eastAsia="zh-CN"/>
          <w14:textFill>
            <w14:solidFill>
              <w14:schemeClr w14:val="tx1"/>
            </w14:solidFill>
          </w14:textFill>
        </w:rPr>
        <w:t>.选科条件：</w:t>
      </w:r>
      <w:r>
        <w:rPr>
          <w:rFonts w:hint="eastAsia" w:ascii="仿宋" w:hAnsi="仿宋" w:eastAsia="仿宋" w:cs="仿宋"/>
          <w:color w:val="000000" w:themeColor="text1"/>
          <w:sz w:val="32"/>
          <w:szCs w:val="32"/>
          <w:highlight w:val="none"/>
          <w:lang w:eastAsia="zh-CN"/>
          <w14:textFill>
            <w14:solidFill>
              <w14:schemeClr w14:val="tx1"/>
            </w14:solidFill>
          </w14:textFill>
        </w:rPr>
        <w:t>科类要求为理科，实行高考综合改革省份的考生选考科目须包含物理和化学；外语语种为英语。</w:t>
      </w:r>
    </w:p>
    <w:p>
      <w:pPr>
        <w:keepNext w:val="0"/>
        <w:keepLines w:val="0"/>
        <w:pageBreakBefore w:val="0"/>
        <w:widowControl w:val="0"/>
        <w:shd w:val="clear"/>
        <w:kinsoku/>
        <w:wordWrap/>
        <w:overflowPunct/>
        <w:topLinePunct w:val="0"/>
        <w:autoSpaceDE/>
        <w:autoSpaceDN/>
        <w:bidi w:val="0"/>
        <w:adjustRightInd w:val="0"/>
        <w:snapToGrid w:val="0"/>
        <w:spacing w:line="570" w:lineRule="exact"/>
        <w:ind w:firstLine="642"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bCs/>
          <w:color w:val="000000" w:themeColor="text1"/>
          <w:sz w:val="32"/>
          <w:szCs w:val="32"/>
          <w:highlight w:val="none"/>
          <w:lang w:eastAsia="zh-CN"/>
          <w14:textFill>
            <w14:solidFill>
              <w14:schemeClr w14:val="tx1"/>
            </w14:solidFill>
          </w14:textFill>
        </w:rPr>
        <w:t>身体条件：</w:t>
      </w:r>
      <w:r>
        <w:rPr>
          <w:rFonts w:hint="eastAsia" w:ascii="仿宋" w:hAnsi="仿宋" w:eastAsia="仿宋" w:cs="仿宋"/>
          <w:color w:val="000000" w:themeColor="text1"/>
          <w:sz w:val="32"/>
          <w:szCs w:val="32"/>
          <w:highlight w:val="none"/>
          <w14:textFill>
            <w14:solidFill>
              <w14:schemeClr w14:val="tx1"/>
            </w14:solidFill>
          </w14:textFill>
        </w:rPr>
        <w:t>飞行</w:t>
      </w:r>
      <w:r>
        <w:rPr>
          <w:rFonts w:hint="eastAsia" w:ascii="仿宋" w:hAnsi="仿宋" w:eastAsia="仿宋" w:cs="仿宋"/>
          <w:color w:val="000000" w:themeColor="text1"/>
          <w:sz w:val="32"/>
          <w:szCs w:val="32"/>
          <w:highlight w:val="none"/>
          <w:lang w:eastAsia="zh-CN"/>
          <w14:textFill>
            <w14:solidFill>
              <w14:schemeClr w14:val="tx1"/>
            </w14:solidFill>
          </w14:textFill>
        </w:rPr>
        <w:t>员</w:t>
      </w:r>
      <w:r>
        <w:rPr>
          <w:rFonts w:hint="eastAsia" w:ascii="仿宋" w:hAnsi="仿宋" w:eastAsia="仿宋" w:cs="仿宋"/>
          <w:color w:val="000000" w:themeColor="text1"/>
          <w:sz w:val="32"/>
          <w:szCs w:val="32"/>
          <w:highlight w:val="none"/>
          <w14:textFill>
            <w14:solidFill>
              <w14:schemeClr w14:val="tx1"/>
            </w14:solidFill>
          </w14:textFill>
        </w:rPr>
        <w:t>属于特殊</w:t>
      </w:r>
      <w:r>
        <w:rPr>
          <w:rFonts w:hint="eastAsia" w:ascii="仿宋" w:hAnsi="仿宋" w:eastAsia="仿宋" w:cs="仿宋"/>
          <w:color w:val="000000" w:themeColor="text1"/>
          <w:sz w:val="32"/>
          <w:szCs w:val="32"/>
          <w:highlight w:val="none"/>
          <w:lang w:eastAsia="zh-CN"/>
          <w14:textFill>
            <w14:solidFill>
              <w14:schemeClr w14:val="tx1"/>
            </w14:solidFill>
          </w14:textFill>
        </w:rPr>
        <w:t>职业</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以下为报考民航</w:t>
      </w:r>
      <w:r>
        <w:rPr>
          <w:rFonts w:hint="eastAsia" w:ascii="仿宋" w:hAnsi="仿宋" w:eastAsia="仿宋" w:cs="仿宋"/>
          <w:color w:val="000000" w:themeColor="text1"/>
          <w:sz w:val="32"/>
          <w:szCs w:val="32"/>
          <w:highlight w:val="none"/>
          <w14:textFill>
            <w14:solidFill>
              <w14:schemeClr w14:val="tx1"/>
            </w14:solidFill>
          </w14:textFill>
        </w:rPr>
        <w:t>招飞必须具备的最基本的身体条件，供对照参考：</w:t>
      </w:r>
    </w:p>
    <w:p>
      <w:pPr>
        <w:keepNext w:val="0"/>
        <w:keepLines w:val="0"/>
        <w:pageBreakBefore w:val="0"/>
        <w:widowControl w:val="0"/>
        <w:shd w:val="clear"/>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a</w:t>
      </w:r>
      <w:r>
        <w:rPr>
          <w:rFonts w:hint="eastAsia" w:ascii="仿宋" w:hAnsi="仿宋" w:eastAsia="仿宋" w:cs="仿宋"/>
          <w:color w:val="000000" w:themeColor="text1"/>
          <w:sz w:val="32"/>
          <w:szCs w:val="32"/>
          <w:highlight w:val="none"/>
          <w14:textFill>
            <w14:solidFill>
              <w14:schemeClr w14:val="tx1"/>
            </w14:solidFill>
          </w14:textFill>
        </w:rPr>
        <w:t>.身高不应低于168厘米</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b</w:t>
      </w:r>
      <w:r>
        <w:rPr>
          <w:rFonts w:hint="eastAsia" w:ascii="仿宋" w:hAnsi="仿宋" w:eastAsia="仿宋" w:cs="仿宋"/>
          <w:color w:val="000000" w:themeColor="text1"/>
          <w:sz w:val="32"/>
          <w:szCs w:val="32"/>
          <w:highlight w:val="none"/>
          <w14:textFill>
            <w14:solidFill>
              <w14:schemeClr w14:val="tx1"/>
            </w14:solidFill>
          </w14:textFill>
        </w:rPr>
        <w:t>.体质指数（BMI）不应&gt;24或&lt;18.5</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BMI=体重(kg)/身高(M)</w:t>
      </w:r>
      <w:r>
        <w:rPr>
          <w:rFonts w:hint="eastAsia" w:ascii="仿宋" w:hAnsi="仿宋" w:eastAsia="仿宋" w:cs="仿宋"/>
          <w:color w:val="000000" w:themeColor="text1"/>
          <w:sz w:val="32"/>
          <w:szCs w:val="32"/>
          <w:highlight w:val="none"/>
          <w:vertAlign w:val="superscript"/>
          <w14:textFill>
            <w14:solidFill>
              <w14:schemeClr w14:val="tx1"/>
            </w14:solidFill>
          </w14:textFill>
        </w:rPr>
        <w:t>2</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 xml:space="preserve">   </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c</w:t>
      </w:r>
      <w:r>
        <w:rPr>
          <w:rFonts w:hint="eastAsia" w:ascii="仿宋" w:hAnsi="仿宋" w:eastAsia="仿宋" w:cs="仿宋"/>
          <w:color w:val="000000" w:themeColor="text1"/>
          <w:sz w:val="32"/>
          <w:szCs w:val="32"/>
          <w:highlight w:val="none"/>
          <w14:textFill>
            <w14:solidFill>
              <w14:schemeClr w14:val="tx1"/>
            </w14:solidFill>
          </w14:textFill>
        </w:rPr>
        <w:t>.任何一眼裸眼远视力不低于C字表0.1，单眼裸眼视力低于C字表0.7的需戴眼镜矫正到C字表1.0</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d</w:t>
      </w:r>
      <w:r>
        <w:rPr>
          <w:rFonts w:hint="eastAsia" w:ascii="仿宋" w:hAnsi="仿宋" w:eastAsia="仿宋" w:cs="仿宋"/>
          <w:color w:val="000000" w:themeColor="text1"/>
          <w:sz w:val="32"/>
          <w:szCs w:val="32"/>
          <w:highlight w:val="none"/>
          <w14:textFill>
            <w14:solidFill>
              <w14:schemeClr w14:val="tx1"/>
            </w14:solidFill>
          </w14:textFill>
        </w:rPr>
        <w:t>.近视不超过450度，远视不超过300度，散光不超过200度，两眼度数相差不超过250度</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（本屈光度为散瞳验光度数）</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e</w:t>
      </w:r>
      <w:r>
        <w:rPr>
          <w:rFonts w:hint="eastAsia" w:ascii="仿宋" w:hAnsi="仿宋" w:eastAsia="仿宋" w:cs="仿宋"/>
          <w:color w:val="000000" w:themeColor="text1"/>
          <w:sz w:val="32"/>
          <w:szCs w:val="32"/>
          <w:highlight w:val="none"/>
          <w14:textFill>
            <w14:solidFill>
              <w14:schemeClr w14:val="tx1"/>
            </w14:solidFill>
          </w14:textFill>
        </w:rPr>
        <w:t>.佩戴角膜塑形镜的，参加体检前必须停戴1个月以上</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f</w:t>
      </w:r>
      <w:r>
        <w:rPr>
          <w:rFonts w:hint="eastAsia" w:ascii="仿宋" w:hAnsi="仿宋" w:eastAsia="仿宋" w:cs="仿宋"/>
          <w:color w:val="000000" w:themeColor="text1"/>
          <w:sz w:val="32"/>
          <w:szCs w:val="32"/>
          <w:highlight w:val="none"/>
          <w14:textFill>
            <w14:solidFill>
              <w14:schemeClr w14:val="tx1"/>
            </w14:solidFill>
          </w14:textFill>
        </w:rPr>
        <w:t>.不应有色盲、色弱、夜盲、斜视，不应患有严重的沙眼或倒睫</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g</w:t>
      </w:r>
      <w:r>
        <w:rPr>
          <w:rFonts w:hint="eastAsia" w:ascii="仿宋" w:hAnsi="仿宋" w:eastAsia="仿宋" w:cs="仿宋"/>
          <w:color w:val="000000" w:themeColor="text1"/>
          <w:sz w:val="32"/>
          <w:szCs w:val="32"/>
          <w:highlight w:val="none"/>
          <w14:textFill>
            <w14:solidFill>
              <w14:schemeClr w14:val="tx1"/>
            </w14:solidFill>
          </w14:textFill>
        </w:rPr>
        <w:t>.不应有精神疾病、癫痫、痫样发作等及其病史；不应有原因不明或者难以预防的意识障碍及其病史。</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lang w:eastAsia="zh-CN"/>
        </w:rPr>
        <w:t>（详细体检要求</w:t>
      </w:r>
      <w:r>
        <w:rPr>
          <w:rFonts w:hint="eastAsia" w:ascii="仿宋" w:hAnsi="仿宋" w:eastAsia="仿宋" w:cs="仿宋"/>
          <w:b/>
          <w:bCs w:val="0"/>
          <w:color w:val="auto"/>
          <w:sz w:val="32"/>
          <w:szCs w:val="32"/>
          <w:highlight w:val="none"/>
        </w:rPr>
        <w:t>可参阅中国民用航空局发布的《民用航空招收飞行学生体检鉴定规范》（MH/T 7013-2017）</w:t>
      </w:r>
      <w:r>
        <w:rPr>
          <w:rFonts w:hint="eastAsia" w:ascii="仿宋" w:hAnsi="仿宋" w:eastAsia="仿宋" w:cs="仿宋"/>
          <w:b/>
          <w:bCs w:val="0"/>
          <w:color w:val="auto"/>
          <w:sz w:val="32"/>
          <w:szCs w:val="32"/>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【报名方式】</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有意愿报考</w:t>
      </w:r>
      <w:r>
        <w:rPr>
          <w:rFonts w:hint="eastAsia" w:ascii="仿宋" w:hAnsi="仿宋" w:eastAsia="仿宋" w:cs="仿宋"/>
          <w:sz w:val="32"/>
          <w:szCs w:val="32"/>
          <w:highlight w:val="none"/>
        </w:rPr>
        <w:t>的学生</w:t>
      </w:r>
      <w:r>
        <w:rPr>
          <w:rFonts w:hint="eastAsia" w:ascii="仿宋" w:hAnsi="仿宋" w:eastAsia="仿宋" w:cs="仿宋"/>
          <w:sz w:val="32"/>
          <w:szCs w:val="32"/>
          <w:highlight w:val="none"/>
          <w:lang w:eastAsia="zh-CN"/>
        </w:rPr>
        <w:t>在所属</w:t>
      </w:r>
      <w:r>
        <w:rPr>
          <w:rFonts w:hint="eastAsia" w:ascii="仿宋" w:hAnsi="仿宋" w:eastAsia="仿宋" w:cs="仿宋"/>
          <w:sz w:val="32"/>
          <w:szCs w:val="32"/>
          <w:highlight w:val="none"/>
        </w:rPr>
        <w:t>学校报名,</w:t>
      </w:r>
      <w:r>
        <w:rPr>
          <w:rFonts w:hint="eastAsia" w:ascii="仿宋" w:hAnsi="仿宋" w:eastAsia="仿宋" w:cs="仿宋"/>
          <w:sz w:val="32"/>
          <w:szCs w:val="32"/>
          <w:highlight w:val="none"/>
          <w:lang w:eastAsia="zh-CN"/>
        </w:rPr>
        <w:t>由</w:t>
      </w:r>
      <w:r>
        <w:rPr>
          <w:rFonts w:hint="eastAsia" w:ascii="仿宋" w:hAnsi="仿宋" w:eastAsia="仿宋" w:cs="仿宋"/>
          <w:sz w:val="32"/>
          <w:szCs w:val="32"/>
          <w:highlight w:val="none"/>
        </w:rPr>
        <w:t>学校把报名名册汇总到</w:t>
      </w:r>
      <w:r>
        <w:rPr>
          <w:rFonts w:hint="eastAsia" w:ascii="仿宋" w:hAnsi="仿宋" w:eastAsia="仿宋" w:cs="仿宋"/>
          <w:sz w:val="32"/>
          <w:szCs w:val="32"/>
          <w:highlight w:val="none"/>
          <w:lang w:eastAsia="zh-CN"/>
        </w:rPr>
        <w:t>当地</w:t>
      </w:r>
      <w:r>
        <w:rPr>
          <w:rFonts w:hint="eastAsia" w:ascii="仿宋" w:hAnsi="仿宋" w:eastAsia="仿宋" w:cs="仿宋"/>
          <w:sz w:val="32"/>
          <w:szCs w:val="32"/>
          <w:highlight w:val="none"/>
        </w:rPr>
        <w:t>市招生办（或</w:t>
      </w:r>
      <w:r>
        <w:rPr>
          <w:rFonts w:hint="eastAsia" w:ascii="仿宋" w:hAnsi="仿宋" w:eastAsia="仿宋" w:cs="仿宋"/>
          <w:sz w:val="32"/>
          <w:szCs w:val="32"/>
          <w:highlight w:val="none"/>
          <w:lang w:eastAsia="zh-CN"/>
        </w:rPr>
        <w:t>当地</w:t>
      </w:r>
      <w:r>
        <w:rPr>
          <w:rFonts w:hint="eastAsia" w:ascii="仿宋" w:hAnsi="仿宋" w:eastAsia="仿宋" w:cs="仿宋"/>
          <w:sz w:val="32"/>
          <w:szCs w:val="32"/>
          <w:highlight w:val="none"/>
        </w:rPr>
        <w:t>南航招飞办）</w:t>
      </w:r>
      <w:r>
        <w:rPr>
          <w:rFonts w:hint="eastAsia" w:ascii="仿宋" w:hAnsi="仿宋" w:eastAsia="仿宋" w:cs="仿宋"/>
          <w:sz w:val="32"/>
          <w:szCs w:val="32"/>
          <w:highlight w:val="none"/>
          <w:lang w:eastAsia="zh-CN"/>
        </w:rPr>
        <w:t>；也</w:t>
      </w:r>
      <w:r>
        <w:rPr>
          <w:rFonts w:hint="eastAsia" w:ascii="仿宋" w:hAnsi="仿宋" w:eastAsia="仿宋" w:cs="仿宋"/>
          <w:sz w:val="32"/>
          <w:szCs w:val="32"/>
          <w:highlight w:val="none"/>
        </w:rPr>
        <w:t>可</w:t>
      </w:r>
      <w:r>
        <w:rPr>
          <w:rFonts w:hint="eastAsia" w:ascii="仿宋" w:hAnsi="仿宋" w:eastAsia="仿宋" w:cs="仿宋"/>
          <w:sz w:val="32"/>
          <w:szCs w:val="32"/>
          <w:highlight w:val="none"/>
          <w:lang w:eastAsia="zh-CN"/>
        </w:rPr>
        <w:t>咨询当地</w:t>
      </w:r>
      <w:r>
        <w:rPr>
          <w:rFonts w:hint="eastAsia" w:ascii="仿宋" w:hAnsi="仿宋" w:eastAsia="仿宋" w:cs="仿宋"/>
          <w:sz w:val="32"/>
          <w:szCs w:val="32"/>
          <w:highlight w:val="none"/>
        </w:rPr>
        <w:t>南航招飞办</w:t>
      </w:r>
      <w:r>
        <w:rPr>
          <w:rFonts w:hint="eastAsia" w:ascii="仿宋" w:hAnsi="仿宋" w:eastAsia="仿宋" w:cs="仿宋"/>
          <w:sz w:val="32"/>
          <w:szCs w:val="32"/>
          <w:highlight w:val="none"/>
          <w:lang w:eastAsia="zh-CN"/>
        </w:rPr>
        <w:t>后，在招飞</w:t>
      </w:r>
      <w:r>
        <w:rPr>
          <w:rFonts w:hint="eastAsia" w:ascii="仿宋" w:hAnsi="仿宋" w:eastAsia="仿宋" w:cs="仿宋"/>
          <w:sz w:val="32"/>
          <w:szCs w:val="32"/>
          <w:highlight w:val="none"/>
        </w:rPr>
        <w:t>预选初检现场报名。</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【招飞流程】</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宣传动员-报名</w:t>
      </w:r>
      <w:r>
        <w:rPr>
          <w:rFonts w:hint="eastAsia" w:ascii="仿宋" w:hAnsi="仿宋" w:eastAsia="仿宋" w:cs="仿宋"/>
          <w:sz w:val="32"/>
          <w:szCs w:val="32"/>
          <w:highlight w:val="none"/>
          <w:lang w:val="en-US" w:eastAsia="zh-CN"/>
        </w:rPr>
        <w:t>注册</w:t>
      </w:r>
      <w:r>
        <w:rPr>
          <w:rFonts w:hint="eastAsia" w:ascii="仿宋" w:hAnsi="仿宋" w:eastAsia="仿宋" w:cs="仿宋"/>
          <w:sz w:val="32"/>
          <w:szCs w:val="32"/>
          <w:highlight w:val="none"/>
        </w:rPr>
        <w:t>－预选初检－招飞体检鉴定（含</w:t>
      </w:r>
      <w:r>
        <w:rPr>
          <w:rFonts w:hint="eastAsia" w:ascii="仿宋" w:hAnsi="仿宋" w:eastAsia="仿宋" w:cs="仿宋"/>
          <w:sz w:val="32"/>
          <w:szCs w:val="32"/>
          <w:highlight w:val="none"/>
          <w:lang w:val="en-US" w:eastAsia="zh-CN"/>
        </w:rPr>
        <w:t>心理测试</w:t>
      </w:r>
      <w:r>
        <w:rPr>
          <w:rFonts w:hint="eastAsia" w:ascii="仿宋" w:hAnsi="仿宋" w:eastAsia="仿宋" w:cs="仿宋"/>
          <w:sz w:val="32"/>
          <w:szCs w:val="32"/>
          <w:highlight w:val="none"/>
        </w:rPr>
        <w:t>）－背景调查－高考－高考志愿填报－</w:t>
      </w:r>
      <w:r>
        <w:rPr>
          <w:rFonts w:hint="eastAsia" w:ascii="仿宋" w:hAnsi="仿宋" w:eastAsia="仿宋" w:cs="仿宋"/>
          <w:sz w:val="32"/>
          <w:szCs w:val="32"/>
          <w:highlight w:val="none"/>
          <w:lang w:val="en-US" w:eastAsia="zh-CN"/>
        </w:rPr>
        <w:t>高考</w:t>
      </w:r>
      <w:r>
        <w:rPr>
          <w:rFonts w:hint="eastAsia" w:ascii="仿宋" w:hAnsi="仿宋" w:eastAsia="仿宋" w:cs="仿宋"/>
          <w:sz w:val="32"/>
          <w:szCs w:val="32"/>
          <w:highlight w:val="none"/>
        </w:rPr>
        <w:t>录取－签订《飞行学员</w:t>
      </w:r>
      <w:r>
        <w:rPr>
          <w:rFonts w:hint="eastAsia" w:ascii="仿宋" w:hAnsi="仿宋" w:eastAsia="仿宋" w:cs="仿宋"/>
          <w:sz w:val="32"/>
          <w:szCs w:val="32"/>
          <w:highlight w:val="none"/>
          <w:lang w:eastAsia="zh-CN"/>
        </w:rPr>
        <w:t>培养</w:t>
      </w:r>
      <w:r>
        <w:rPr>
          <w:rFonts w:hint="eastAsia" w:ascii="仿宋" w:hAnsi="仿宋" w:eastAsia="仿宋" w:cs="仿宋"/>
          <w:sz w:val="32"/>
          <w:szCs w:val="32"/>
          <w:highlight w:val="none"/>
        </w:rPr>
        <w:t>协议》-入校</w:t>
      </w:r>
      <w:r>
        <w:rPr>
          <w:rFonts w:hint="eastAsia" w:ascii="仿宋" w:hAnsi="仿宋" w:eastAsia="仿宋" w:cs="仿宋"/>
          <w:sz w:val="32"/>
          <w:szCs w:val="32"/>
          <w:highlight w:val="none"/>
          <w:lang w:val="en-US" w:eastAsia="zh-CN"/>
        </w:rPr>
        <w:t>报到</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南航将在招飞相关环节安排综合测试，包括但不限于飞行职业能力倾向测试、英语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面试</w:t>
      </w:r>
      <w:r>
        <w:rPr>
          <w:rFonts w:hint="eastAsia" w:ascii="仿宋" w:hAnsi="仿宋" w:eastAsia="仿宋" w:cs="仿宋"/>
          <w:sz w:val="32"/>
          <w:szCs w:val="32"/>
          <w:highlight w:val="none"/>
        </w:rPr>
        <w:t>等，通过人员方可进入后续环节，具体安排以当地南航招飞办通知为准。</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【常见问题解答】</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1.</w:t>
      </w:r>
      <w:r>
        <w:rPr>
          <w:rFonts w:hint="eastAsia" w:ascii="仿宋" w:hAnsi="仿宋" w:eastAsia="仿宋" w:cs="仿宋"/>
          <w:b/>
          <w:color w:val="000000" w:themeColor="text1"/>
          <w:sz w:val="32"/>
          <w:szCs w:val="32"/>
          <w:highlight w:val="none"/>
          <w14:textFill>
            <w14:solidFill>
              <w14:schemeClr w14:val="tx1"/>
            </w14:solidFill>
          </w14:textFill>
        </w:rPr>
        <w:t xml:space="preserve">南航定向委培飞行学员与其他招飞有什么区别？ </w:t>
      </w:r>
      <w:r>
        <w:rPr>
          <w:rFonts w:hint="eastAsia" w:ascii="仿宋" w:hAnsi="仿宋" w:eastAsia="仿宋" w:cs="仿宋"/>
          <w:b/>
          <w:color w:val="000000" w:themeColor="text1"/>
          <w:sz w:val="32"/>
          <w:szCs w:val="32"/>
          <w:highlight w:val="none"/>
          <w:lang w:eastAsia="zh-CN"/>
          <w14:textFill>
            <w14:solidFill>
              <w14:schemeClr w14:val="tx1"/>
            </w14:solidFill>
          </w14:textFill>
        </w:rPr>
        <w:tab/>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南航定向委培飞行学员须与南航签订《飞行学员</w:t>
      </w:r>
      <w:r>
        <w:rPr>
          <w:rFonts w:hint="eastAsia" w:ascii="仿宋" w:hAnsi="仿宋" w:eastAsia="仿宋" w:cs="仿宋"/>
          <w:color w:val="000000" w:themeColor="text1"/>
          <w:sz w:val="32"/>
          <w:szCs w:val="32"/>
          <w:highlight w:val="none"/>
          <w:lang w:eastAsia="zh-CN"/>
          <w14:textFill>
            <w14:solidFill>
              <w14:schemeClr w14:val="tx1"/>
            </w14:solidFill>
          </w14:textFill>
        </w:rPr>
        <w:t>培养</w:t>
      </w:r>
      <w:r>
        <w:rPr>
          <w:rFonts w:hint="eastAsia" w:ascii="仿宋" w:hAnsi="仿宋" w:eastAsia="仿宋" w:cs="仿宋"/>
          <w:color w:val="000000" w:themeColor="text1"/>
          <w:sz w:val="32"/>
          <w:szCs w:val="32"/>
          <w:highlight w:val="none"/>
          <w14:textFill>
            <w14:solidFill>
              <w14:schemeClr w14:val="tx1"/>
            </w14:solidFill>
          </w14:textFill>
        </w:rPr>
        <w:t>协议》，由南航委托相关院校进行培养，学员毕业后回南航工作。</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2.高考需要多少分才能考上南航飞行学员？</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lang w:eastAsia="zh-CN"/>
        </w:rPr>
        <w:t>高考总分不低于招飞录取最低控制分数线（即当地当年高考文化课总分的</w:t>
      </w:r>
      <w:r>
        <w:rPr>
          <w:rFonts w:hint="eastAsia" w:ascii="仿宋" w:hAnsi="仿宋" w:eastAsia="仿宋" w:cs="仿宋"/>
          <w:sz w:val="32"/>
          <w:szCs w:val="32"/>
          <w:highlight w:val="none"/>
          <w:lang w:val="en-US" w:eastAsia="zh-CN"/>
        </w:rPr>
        <w:t>60%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总分和</w:t>
      </w:r>
      <w:r>
        <w:rPr>
          <w:rFonts w:hint="eastAsia" w:ascii="仿宋" w:hAnsi="仿宋" w:eastAsia="仿宋" w:cs="仿宋"/>
          <w:sz w:val="32"/>
          <w:szCs w:val="32"/>
          <w:highlight w:val="none"/>
          <w:lang w:eastAsia="zh-CN"/>
        </w:rPr>
        <w:t>英语单科成绩不低于南航委培院校划定的</w:t>
      </w:r>
      <w:r>
        <w:rPr>
          <w:rFonts w:hint="eastAsia" w:ascii="仿宋" w:hAnsi="仿宋" w:eastAsia="仿宋" w:cs="仿宋"/>
          <w:sz w:val="32"/>
          <w:szCs w:val="32"/>
          <w:highlight w:val="none"/>
          <w:lang w:val="en-US" w:eastAsia="zh-CN"/>
        </w:rPr>
        <w:t>最低</w:t>
      </w:r>
      <w:r>
        <w:rPr>
          <w:rFonts w:hint="eastAsia" w:ascii="仿宋" w:hAnsi="仿宋" w:eastAsia="仿宋" w:cs="仿宋"/>
          <w:sz w:val="32"/>
          <w:szCs w:val="32"/>
          <w:highlight w:val="none"/>
          <w:lang w:eastAsia="zh-CN"/>
        </w:rPr>
        <w:t>分数线（详见相关院校招飞简章）的考生，依据当地当年高考录取规则，按照高考总分从高到低依次录取。</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bCs/>
          <w:sz w:val="32"/>
          <w:szCs w:val="32"/>
          <w:highlight w:val="none"/>
          <w:lang w:eastAsia="zh-CN"/>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3.报考南航飞行学员但未被录取的学生，是否会</w:t>
      </w:r>
      <w:r>
        <w:rPr>
          <w:rFonts w:hint="eastAsia" w:ascii="仿宋" w:hAnsi="仿宋" w:eastAsia="仿宋" w:cs="仿宋"/>
          <w:b/>
          <w:bCs/>
          <w:sz w:val="32"/>
          <w:szCs w:val="32"/>
          <w:highlight w:val="none"/>
        </w:rPr>
        <w:t>影响报考其他批次院校</w:t>
      </w:r>
      <w:r>
        <w:rPr>
          <w:rFonts w:hint="eastAsia" w:ascii="仿宋" w:hAnsi="仿宋" w:eastAsia="仿宋" w:cs="仿宋"/>
          <w:b/>
          <w:bCs/>
          <w:sz w:val="32"/>
          <w:szCs w:val="32"/>
          <w:highlight w:val="none"/>
          <w:lang w:eastAsia="zh-CN"/>
        </w:rPr>
        <w:t>？</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民航招飞志愿属于本科提前批次志愿，</w:t>
      </w:r>
      <w:r>
        <w:rPr>
          <w:rFonts w:hint="eastAsia" w:ascii="仿宋" w:hAnsi="仿宋" w:eastAsia="仿宋" w:cs="仿宋"/>
          <w:sz w:val="32"/>
          <w:szCs w:val="32"/>
          <w:highlight w:val="none"/>
        </w:rPr>
        <w:t>未被录取的，不影响报考其他批次院校。</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4</w:t>
      </w:r>
      <w:r>
        <w:rPr>
          <w:rFonts w:hint="eastAsia" w:ascii="仿宋" w:hAnsi="仿宋" w:eastAsia="仿宋" w:cs="仿宋"/>
          <w:b/>
          <w:color w:val="000000" w:themeColor="text1"/>
          <w:sz w:val="32"/>
          <w:szCs w:val="32"/>
          <w:highlight w:val="none"/>
          <w14:textFill>
            <w14:solidFill>
              <w14:schemeClr w14:val="tx1"/>
            </w14:solidFill>
          </w14:textFill>
        </w:rPr>
        <w:t>.南航定向委培飞行学员的学习费用如何承担？</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南航定向委培飞行学员在校期间的飞行训练</w:t>
      </w:r>
      <w:r>
        <w:rPr>
          <w:rFonts w:hint="eastAsia" w:ascii="仿宋" w:hAnsi="仿宋" w:eastAsia="仿宋" w:cs="仿宋"/>
          <w:sz w:val="32"/>
          <w:szCs w:val="32"/>
          <w:highlight w:val="none"/>
        </w:rPr>
        <w:t>费用（约70-150万元）将</w:t>
      </w:r>
      <w:r>
        <w:rPr>
          <w:rFonts w:hint="eastAsia" w:ascii="仿宋" w:hAnsi="仿宋" w:eastAsia="仿宋" w:cs="仿宋"/>
          <w:color w:val="000000" w:themeColor="text1"/>
          <w:sz w:val="32"/>
          <w:szCs w:val="32"/>
          <w:highlight w:val="none"/>
          <w14:textFill>
            <w14:solidFill>
              <w14:schemeClr w14:val="tx1"/>
            </w14:solidFill>
          </w14:textFill>
        </w:rPr>
        <w:t>由南航承担，在校期间所产生的其他相关费用，如学杂费、住宿费、服装费、体检费、因学员个人原因产生的加时培训、补充实践考试相关费用等，由学员自行缴纳，费用标准按</w:t>
      </w:r>
      <w:r>
        <w:rPr>
          <w:rFonts w:hint="eastAsia" w:ascii="仿宋" w:hAnsi="仿宋" w:eastAsia="仿宋" w:cs="仿宋"/>
          <w:color w:val="000000" w:themeColor="text1"/>
          <w:sz w:val="32"/>
          <w:szCs w:val="32"/>
          <w:highlight w:val="none"/>
          <w:lang w:eastAsia="zh-CN"/>
          <w14:textFill>
            <w14:solidFill>
              <w14:schemeClr w14:val="tx1"/>
            </w14:solidFill>
          </w14:textFill>
        </w:rPr>
        <w:t>学校</w:t>
      </w:r>
      <w:r>
        <w:rPr>
          <w:rFonts w:hint="eastAsia" w:ascii="仿宋" w:hAnsi="仿宋" w:eastAsia="仿宋" w:cs="仿宋"/>
          <w:color w:val="000000" w:themeColor="text1"/>
          <w:sz w:val="32"/>
          <w:szCs w:val="32"/>
          <w:highlight w:val="none"/>
          <w14:textFill>
            <w14:solidFill>
              <w14:schemeClr w14:val="tx1"/>
            </w14:solidFill>
          </w14:textFill>
        </w:rPr>
        <w:t>相关规定执行。</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5</w:t>
      </w:r>
      <w:r>
        <w:rPr>
          <w:rFonts w:hint="eastAsia" w:ascii="仿宋" w:hAnsi="仿宋" w:eastAsia="仿宋" w:cs="仿宋"/>
          <w:b/>
          <w:color w:val="000000" w:themeColor="text1"/>
          <w:sz w:val="32"/>
          <w:szCs w:val="32"/>
          <w:highlight w:val="none"/>
          <w14:textFill>
            <w14:solidFill>
              <w14:schemeClr w14:val="tx1"/>
            </w14:solidFill>
          </w14:textFill>
        </w:rPr>
        <w:t xml:space="preserve">.飞行技术专业学习内容有哪些？ </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飞行技术专业学习包括理论学习与飞行训练两个阶段，理论学习主要安排在前2年，内容主要包括</w:t>
      </w:r>
      <w:r>
        <w:rPr>
          <w:rFonts w:hint="eastAsia" w:ascii="仿宋" w:hAnsi="仿宋" w:eastAsia="仿宋" w:cs="仿宋"/>
          <w:color w:val="000000" w:themeColor="text1"/>
          <w:sz w:val="32"/>
          <w:szCs w:val="32"/>
          <w:highlight w:val="none"/>
          <w:lang w:eastAsia="zh-CN"/>
          <w14:textFill>
            <w14:solidFill>
              <w14:schemeClr w14:val="tx1"/>
            </w14:solidFill>
          </w14:textFill>
        </w:rPr>
        <w:t>民航飞机通信系统、航空仪表与电子电气系统、空中领航、航空气象、英语无线电陆空通话、飞行性能与飞行计划</w:t>
      </w:r>
      <w:r>
        <w:rPr>
          <w:rFonts w:hint="eastAsia" w:ascii="仿宋" w:hAnsi="仿宋" w:eastAsia="仿宋" w:cs="仿宋"/>
          <w:color w:val="000000" w:themeColor="text1"/>
          <w:sz w:val="32"/>
          <w:szCs w:val="32"/>
          <w:highlight w:val="none"/>
          <w14:textFill>
            <w14:solidFill>
              <w14:schemeClr w14:val="tx1"/>
            </w14:solidFill>
          </w14:textFill>
        </w:rPr>
        <w:t>、飞行原理、飞行</w:t>
      </w:r>
      <w:r>
        <w:rPr>
          <w:rFonts w:hint="eastAsia" w:ascii="仿宋" w:hAnsi="仿宋" w:eastAsia="仿宋" w:cs="仿宋"/>
          <w:color w:val="000000" w:themeColor="text1"/>
          <w:sz w:val="32"/>
          <w:szCs w:val="32"/>
          <w:highlight w:val="none"/>
          <w:lang w:eastAsia="zh-CN"/>
          <w14:textFill>
            <w14:solidFill>
              <w14:schemeClr w14:val="tx1"/>
            </w14:solidFill>
          </w14:textFill>
        </w:rPr>
        <w:t>控制</w:t>
      </w:r>
      <w:r>
        <w:rPr>
          <w:rFonts w:hint="eastAsia" w:ascii="仿宋" w:hAnsi="仿宋" w:eastAsia="仿宋" w:cs="仿宋"/>
          <w:color w:val="000000" w:themeColor="text1"/>
          <w:sz w:val="32"/>
          <w:szCs w:val="32"/>
          <w:highlight w:val="none"/>
          <w14:textFill>
            <w14:solidFill>
              <w14:schemeClr w14:val="tx1"/>
            </w14:solidFill>
          </w14:textFill>
        </w:rPr>
        <w:t>、航空动力装置等课程。理论学习考核合格后进入飞行训练阶段，进行飞行实践科目的学习和实操，一般学</w:t>
      </w:r>
      <w:r>
        <w:rPr>
          <w:rFonts w:hint="eastAsia" w:ascii="仿宋" w:hAnsi="仿宋" w:eastAsia="仿宋" w:cs="仿宋"/>
          <w:sz w:val="32"/>
          <w:szCs w:val="32"/>
          <w:highlight w:val="none"/>
        </w:rPr>
        <w:t>习时间两年</w:t>
      </w:r>
      <w:r>
        <w:rPr>
          <w:rFonts w:hint="eastAsia" w:ascii="仿宋" w:hAnsi="仿宋" w:eastAsia="仿宋" w:cs="仿宋"/>
          <w:color w:val="000000" w:themeColor="text1"/>
          <w:sz w:val="32"/>
          <w:szCs w:val="32"/>
          <w:highlight w:val="none"/>
          <w14:textFill>
            <w14:solidFill>
              <w14:schemeClr w14:val="tx1"/>
            </w14:solidFill>
          </w14:textFill>
        </w:rPr>
        <w:t xml:space="preserve">左右。 </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
          <w:color w:val="000000" w:themeColor="text1"/>
          <w:sz w:val="32"/>
          <w:szCs w:val="32"/>
          <w:highlight w:val="none"/>
          <w14:textFill>
            <w14:solidFill>
              <w14:schemeClr w14:val="tx1"/>
            </w14:solidFill>
          </w14:textFill>
        </w:rPr>
        <w:t>.飞行技术专业学生在入校复查和学习期间</w:t>
      </w:r>
      <w:r>
        <w:rPr>
          <w:rFonts w:hint="eastAsia" w:ascii="仿宋" w:hAnsi="仿宋" w:eastAsia="仿宋" w:cs="仿宋"/>
          <w:b/>
          <w:sz w:val="32"/>
          <w:szCs w:val="32"/>
          <w:highlight w:val="none"/>
        </w:rPr>
        <w:t>因身体等原因不适合继续学习训练者</w:t>
      </w:r>
      <w:r>
        <w:rPr>
          <w:rFonts w:hint="eastAsia" w:ascii="仿宋" w:hAnsi="仿宋" w:eastAsia="仿宋" w:cs="仿宋"/>
          <w:b/>
          <w:color w:val="000000" w:themeColor="text1"/>
          <w:sz w:val="32"/>
          <w:szCs w:val="32"/>
          <w:highlight w:val="none"/>
          <w14:textFill>
            <w14:solidFill>
              <w14:schemeClr w14:val="tx1"/>
            </w14:solidFill>
          </w14:textFill>
        </w:rPr>
        <w:t xml:space="preserve">如何处理？ </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新生入校后，</w:t>
      </w:r>
      <w:r>
        <w:rPr>
          <w:rFonts w:hint="eastAsia" w:ascii="仿宋" w:hAnsi="仿宋" w:eastAsia="仿宋" w:cs="仿宋"/>
          <w:sz w:val="32"/>
          <w:szCs w:val="32"/>
          <w:highlight w:val="none"/>
          <w:lang w:eastAsia="zh-CN"/>
        </w:rPr>
        <w:t>学校</w:t>
      </w:r>
      <w:r>
        <w:rPr>
          <w:rFonts w:hint="eastAsia" w:ascii="仿宋" w:hAnsi="仿宋" w:eastAsia="仿宋" w:cs="仿宋"/>
          <w:sz w:val="32"/>
          <w:szCs w:val="32"/>
          <w:highlight w:val="none"/>
        </w:rPr>
        <w:t>会按民航总局规定组织学生接受体检鉴定入校复查。复查合格者可注册取得学籍</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复查不合格者，将按学校有关规定转至普通类专业，具体可参阅相关</w:t>
      </w:r>
      <w:r>
        <w:rPr>
          <w:rFonts w:hint="eastAsia" w:ascii="仿宋" w:hAnsi="仿宋" w:eastAsia="仿宋" w:cs="仿宋"/>
          <w:sz w:val="32"/>
          <w:szCs w:val="32"/>
          <w:highlight w:val="none"/>
          <w:lang w:eastAsia="zh-CN"/>
        </w:rPr>
        <w:t>学校</w:t>
      </w:r>
      <w:r>
        <w:rPr>
          <w:rFonts w:hint="eastAsia" w:ascii="仿宋" w:hAnsi="仿宋" w:eastAsia="仿宋" w:cs="仿宋"/>
          <w:sz w:val="32"/>
          <w:szCs w:val="32"/>
          <w:highlight w:val="none"/>
        </w:rPr>
        <w:t>招飞简章。</w:t>
      </w:r>
      <w:r>
        <w:rPr>
          <w:rFonts w:hint="eastAsia" w:ascii="仿宋" w:hAnsi="仿宋" w:eastAsia="仿宋" w:cs="仿宋"/>
          <w:color w:val="000000" w:themeColor="text1"/>
          <w:sz w:val="32"/>
          <w:szCs w:val="32"/>
          <w:highlight w:val="none"/>
          <w14:textFill>
            <w14:solidFill>
              <w14:schemeClr w14:val="tx1"/>
            </w14:solidFill>
          </w14:textFill>
        </w:rPr>
        <w:t>对已录取但不符合继续在飞行技术</w:t>
      </w:r>
      <w:r>
        <w:rPr>
          <w:rFonts w:hint="eastAsia" w:ascii="仿宋" w:hAnsi="仿宋" w:eastAsia="仿宋" w:cs="仿宋"/>
          <w:sz w:val="32"/>
          <w:szCs w:val="32"/>
          <w:highlight w:val="none"/>
        </w:rPr>
        <w:t>专业学习训练的学生</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学校</w:t>
      </w:r>
      <w:r>
        <w:rPr>
          <w:rFonts w:hint="eastAsia" w:ascii="仿宋" w:hAnsi="仿宋" w:eastAsia="仿宋" w:cs="仿宋"/>
          <w:color w:val="000000" w:themeColor="text1"/>
          <w:sz w:val="32"/>
          <w:szCs w:val="32"/>
          <w:highlight w:val="none"/>
          <w14:textFill>
            <w14:solidFill>
              <w14:schemeClr w14:val="tx1"/>
            </w14:solidFill>
          </w14:textFill>
        </w:rPr>
        <w:t xml:space="preserve">会按照学籍管理规定和停飞学生安置办法进行安置。 </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bCs/>
          <w:color w:val="000000" w:themeColor="text1"/>
          <w:sz w:val="32"/>
          <w:szCs w:val="32"/>
          <w:highlight w:val="none"/>
          <w:lang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7.</w:t>
      </w:r>
      <w:r>
        <w:rPr>
          <w:rFonts w:hint="eastAsia" w:ascii="仿宋" w:hAnsi="仿宋" w:eastAsia="仿宋" w:cs="仿宋"/>
          <w:b/>
          <w:bCs/>
          <w:color w:val="000000" w:themeColor="text1"/>
          <w:sz w:val="32"/>
          <w:szCs w:val="32"/>
          <w:highlight w:val="none"/>
          <w:lang w:eastAsia="zh-CN"/>
          <w14:textFill>
            <w14:solidFill>
              <w14:schemeClr w14:val="tx1"/>
            </w14:solidFill>
          </w14:textFill>
        </w:rPr>
        <w:t>飞行学员毕业后有哪些工作地点可供选择？</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目前南航可选基地为：广州、北京、深圳、乌鲁木齐、哈尔滨、长春、大连、沈阳、西安、郑州、武汉、长沙、上海、贵阳、重庆、南宁、珠海、汕头、海口、三亚，将按照公司相关规定给予分配。</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8</w:t>
      </w:r>
      <w:r>
        <w:rPr>
          <w:rFonts w:hint="eastAsia" w:ascii="仿宋" w:hAnsi="仿宋" w:eastAsia="仿宋" w:cs="仿宋"/>
          <w:b/>
          <w:color w:val="000000" w:themeColor="text1"/>
          <w:sz w:val="32"/>
          <w:szCs w:val="32"/>
          <w:highlight w:val="none"/>
          <w14:textFill>
            <w14:solidFill>
              <w14:schemeClr w14:val="tx1"/>
            </w14:solidFill>
          </w14:textFill>
        </w:rPr>
        <w:t xml:space="preserve">.南航飞行员职业发展通道是怎样的？ </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南航为飞行员设立了</w:t>
      </w:r>
      <w:r>
        <w:rPr>
          <w:rFonts w:hint="eastAsia" w:ascii="仿宋" w:hAnsi="仿宋" w:eastAsia="仿宋" w:cs="仿宋"/>
          <w:color w:val="000000" w:themeColor="text1"/>
          <w:sz w:val="32"/>
          <w:szCs w:val="32"/>
          <w:highlight w:val="none"/>
          <w:lang w:eastAsia="zh-CN"/>
          <w14:textFill>
            <w14:solidFill>
              <w14:schemeClr w14:val="tx1"/>
            </w14:solidFill>
          </w14:textFill>
        </w:rPr>
        <w:t>完善</w:t>
      </w:r>
      <w:r>
        <w:rPr>
          <w:rFonts w:hint="eastAsia" w:ascii="仿宋" w:hAnsi="仿宋" w:eastAsia="仿宋" w:cs="仿宋"/>
          <w:color w:val="000000" w:themeColor="text1"/>
          <w:sz w:val="32"/>
          <w:szCs w:val="32"/>
          <w:highlight w:val="none"/>
          <w14:textFill>
            <w14:solidFill>
              <w14:schemeClr w14:val="tx1"/>
            </w14:solidFill>
          </w14:textFill>
        </w:rPr>
        <w:t>的</w:t>
      </w:r>
      <w:r>
        <w:rPr>
          <w:rFonts w:hint="eastAsia" w:ascii="仿宋" w:hAnsi="仿宋" w:eastAsia="仿宋" w:cs="仿宋"/>
          <w:color w:val="000000" w:themeColor="text1"/>
          <w:sz w:val="32"/>
          <w:szCs w:val="32"/>
          <w:highlight w:val="none"/>
          <w:lang w:eastAsia="zh-CN"/>
          <w14:textFill>
            <w14:solidFill>
              <w14:schemeClr w14:val="tx1"/>
            </w14:solidFill>
          </w14:textFill>
        </w:rPr>
        <w:t>从</w:t>
      </w:r>
      <w:r>
        <w:rPr>
          <w:rFonts w:hint="eastAsia" w:ascii="仿宋" w:hAnsi="仿宋" w:eastAsia="仿宋" w:cs="仿宋"/>
          <w:color w:val="000000" w:themeColor="text1"/>
          <w:sz w:val="32"/>
          <w:szCs w:val="32"/>
          <w:highlight w:val="none"/>
          <w14:textFill>
            <w14:solidFill>
              <w14:schemeClr w14:val="tx1"/>
            </w14:solidFill>
          </w14:textFill>
        </w:rPr>
        <w:t>飞行学员</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副驾驶</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机长</w:t>
      </w:r>
      <w:r>
        <w:rPr>
          <w:rFonts w:hint="eastAsia" w:ascii="仿宋" w:hAnsi="仿宋" w:eastAsia="仿宋" w:cs="仿宋"/>
          <w:color w:val="000000" w:themeColor="text1"/>
          <w:sz w:val="32"/>
          <w:szCs w:val="32"/>
          <w:highlight w:val="none"/>
          <w:lang w:eastAsia="zh-CN"/>
          <w14:textFill>
            <w14:solidFill>
              <w14:schemeClr w14:val="tx1"/>
            </w14:solidFill>
          </w14:textFill>
        </w:rPr>
        <w:t>到</w:t>
      </w:r>
      <w:r>
        <w:rPr>
          <w:rFonts w:hint="eastAsia" w:ascii="仿宋" w:hAnsi="仿宋" w:eastAsia="仿宋" w:cs="仿宋"/>
          <w:color w:val="auto"/>
          <w:sz w:val="32"/>
          <w:szCs w:val="32"/>
          <w:highlight w:val="none"/>
          <w:lang w:eastAsia="zh-CN"/>
        </w:rPr>
        <w:t>飞行教员的</w:t>
      </w:r>
      <w:r>
        <w:rPr>
          <w:rFonts w:hint="eastAsia" w:ascii="仿宋" w:hAnsi="仿宋" w:eastAsia="仿宋" w:cs="仿宋"/>
          <w:color w:val="auto"/>
          <w:sz w:val="32"/>
          <w:szCs w:val="32"/>
          <w:highlight w:val="none"/>
        </w:rPr>
        <w:t>职</w:t>
      </w:r>
      <w:r>
        <w:rPr>
          <w:rFonts w:hint="eastAsia" w:ascii="仿宋" w:hAnsi="仿宋" w:eastAsia="仿宋" w:cs="仿宋"/>
          <w:color w:val="000000" w:themeColor="text1"/>
          <w:sz w:val="32"/>
          <w:szCs w:val="32"/>
          <w:highlight w:val="none"/>
          <w14:textFill>
            <w14:solidFill>
              <w14:schemeClr w14:val="tx1"/>
            </w14:solidFill>
          </w14:textFill>
        </w:rPr>
        <w:t>位发展通道，根据飞行员飞行经历、飞行技术考核等情况逐级晋升，</w:t>
      </w:r>
      <w:r>
        <w:rPr>
          <w:rFonts w:hint="eastAsia" w:ascii="仿宋" w:hAnsi="仿宋" w:eastAsia="仿宋" w:cs="仿宋"/>
          <w:color w:val="000000" w:themeColor="text1"/>
          <w:sz w:val="32"/>
          <w:szCs w:val="32"/>
          <w:highlight w:val="none"/>
          <w:lang w:eastAsia="zh-CN"/>
          <w14:textFill>
            <w14:solidFill>
              <w14:schemeClr w14:val="tx1"/>
            </w14:solidFill>
          </w14:textFill>
        </w:rPr>
        <w:t>以</w:t>
      </w:r>
      <w:r>
        <w:rPr>
          <w:rFonts w:hint="eastAsia" w:ascii="仿宋" w:hAnsi="仿宋" w:eastAsia="仿宋" w:cs="仿宋"/>
          <w:color w:val="000000" w:themeColor="text1"/>
          <w:sz w:val="32"/>
          <w:szCs w:val="32"/>
          <w:highlight w:val="none"/>
          <w14:textFill>
            <w14:solidFill>
              <w14:schemeClr w14:val="tx1"/>
            </w14:solidFill>
          </w14:textFill>
        </w:rPr>
        <w:t>满足飞行员职业生涯全周期的发展需求。</w:t>
      </w:r>
    </w:p>
    <w:p>
      <w:pPr>
        <w:keepNext w:val="0"/>
        <w:keepLines w:val="0"/>
        <w:pageBreakBefore w:val="0"/>
        <w:shd w:val="clear"/>
        <w:kinsoku/>
        <w:wordWrap/>
        <w:overflowPunct/>
        <w:topLinePunct w:val="0"/>
        <w:autoSpaceDE/>
        <w:autoSpaceDN/>
        <w:bidi w:val="0"/>
        <w:spacing w:line="570" w:lineRule="exact"/>
        <w:ind w:firstLine="642" w:firstLineChars="200"/>
        <w:jc w:val="both"/>
        <w:textAlignment w:val="auto"/>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9</w:t>
      </w:r>
      <w:r>
        <w:rPr>
          <w:rFonts w:hint="eastAsia" w:ascii="仿宋" w:hAnsi="仿宋" w:eastAsia="仿宋" w:cs="仿宋"/>
          <w:b/>
          <w:color w:val="000000" w:themeColor="text1"/>
          <w:sz w:val="32"/>
          <w:szCs w:val="32"/>
          <w:highlight w:val="none"/>
          <w14:textFill>
            <w14:solidFill>
              <w14:schemeClr w14:val="tx1"/>
            </w14:solidFill>
          </w14:textFill>
        </w:rPr>
        <w:t xml:space="preserve">.南航通过何种途径发布招飞信息？ </w:t>
      </w:r>
    </w:p>
    <w:p>
      <w:pPr>
        <w:keepNext w:val="0"/>
        <w:keepLines w:val="0"/>
        <w:pageBreakBefore w:val="0"/>
        <w:shd w:val="clear"/>
        <w:kinsoku/>
        <w:wordWrap/>
        <w:overflowPunct/>
        <w:topLinePunct w:val="0"/>
        <w:autoSpaceDE/>
        <w:autoSpaceDN/>
        <w:bidi w:val="0"/>
        <w:spacing w:line="570" w:lineRule="exact"/>
        <w:ind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南航通过南航招聘网（job.csair.cn)、“南航招飞”（微信号：CSAIR-PILOT）微信公众号、手机短信平台和招生考试部门发文等方式发布招飞信息。</w:t>
      </w:r>
    </w:p>
    <w:p>
      <w:pPr>
        <w:keepNext w:val="0"/>
        <w:keepLines w:val="0"/>
        <w:pageBreakBefore w:val="0"/>
        <w:shd w:val="clear"/>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b w:val="0"/>
          <w:bCs/>
          <w:color w:val="000000" w:themeColor="text1"/>
          <w:sz w:val="32"/>
          <w:szCs w:val="32"/>
          <w:highlight w:val="none"/>
          <w:lang w:eastAsia="zh-CN"/>
          <w14:textFill>
            <w14:solidFill>
              <w14:schemeClr w14:val="tx1"/>
            </w14:solidFill>
          </w14:textFill>
        </w:rPr>
      </w:pPr>
      <w:r>
        <w:rPr>
          <w:rFonts w:hint="eastAsia" w:ascii="黑体" w:hAnsi="黑体" w:eastAsia="黑体" w:cs="黑体"/>
          <w:b w:val="0"/>
          <w:bCs/>
          <w:color w:val="000000" w:themeColor="text1"/>
          <w:sz w:val="32"/>
          <w:szCs w:val="32"/>
          <w:highlight w:val="none"/>
          <w:lang w:eastAsia="zh-CN"/>
          <w14:textFill>
            <w14:solidFill>
              <w14:schemeClr w14:val="tx1"/>
            </w14:solidFill>
          </w14:textFill>
        </w:rPr>
        <w:t>【南航各地招飞办联系方式】</w:t>
      </w:r>
    </w:p>
    <w:tbl>
      <w:tblPr>
        <w:tblStyle w:val="10"/>
        <w:tblW w:w="8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679"/>
        <w:gridCol w:w="2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blHeader/>
          <w:jc w:val="center"/>
        </w:trPr>
        <w:tc>
          <w:tcPr>
            <w:tcW w:w="2551" w:type="dxa"/>
            <w:tcBorders>
              <w:insideH w:val="single" w:sz="8" w:space="0"/>
              <w:insideV w:val="nil"/>
              <w:tl2br w:val="nil"/>
              <w:tr2bl w:val="nil"/>
            </w:tcBorders>
            <w:vAlign w:val="center"/>
          </w:tcPr>
          <w:p>
            <w:pPr>
              <w:keepNext w:val="0"/>
              <w:keepLines w:val="0"/>
              <w:pageBreakBefore w:val="0"/>
              <w:shd w:val="clear"/>
              <w:kinsoku/>
              <w:wordWrap/>
              <w:overflowPunct/>
              <w:topLinePunct w:val="0"/>
              <w:autoSpaceDE/>
              <w:autoSpaceDN/>
              <w:bidi w:val="0"/>
              <w:adjustRightInd/>
              <w:snapToGrid/>
              <w:spacing w:before="0" w:after="0" w:line="300" w:lineRule="exact"/>
              <w:jc w:val="center"/>
              <w:textAlignment w:val="auto"/>
              <w:rPr>
                <w:rFonts w:hint="eastAsia" w:asciiTheme="minorEastAsia" w:hAnsiTheme="minorEastAsia" w:eastAsiaTheme="minorEastAsia"/>
                <w:b/>
                <w:bCs/>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eastAsia="zh-CN"/>
                <w14:textFill>
                  <w14:solidFill>
                    <w14:schemeClr w14:val="tx1"/>
                  </w14:solidFill>
                </w14:textFill>
              </w:rPr>
              <w:t>地区</w:t>
            </w:r>
          </w:p>
        </w:tc>
        <w:tc>
          <w:tcPr>
            <w:tcW w:w="2679" w:type="dxa"/>
            <w:tcBorders>
              <w:insideH w:val="single" w:sz="8" w:space="0"/>
              <w:insideV w:val="nil"/>
              <w:tl2br w:val="nil"/>
              <w:tr2bl w:val="nil"/>
            </w:tcBorders>
            <w:vAlign w:val="center"/>
          </w:tcPr>
          <w:p>
            <w:pPr>
              <w:keepNext w:val="0"/>
              <w:keepLines w:val="0"/>
              <w:pageBreakBefore w:val="0"/>
              <w:shd w:val="clear"/>
              <w:kinsoku/>
              <w:wordWrap/>
              <w:overflowPunct/>
              <w:topLinePunct w:val="0"/>
              <w:autoSpaceDE/>
              <w:autoSpaceDN/>
              <w:bidi w:val="0"/>
              <w:adjustRightInd/>
              <w:snapToGrid/>
              <w:spacing w:before="0" w:after="0" w:line="300" w:lineRule="exact"/>
              <w:jc w:val="center"/>
              <w:textAlignment w:val="auto"/>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联系电话</w:t>
            </w:r>
          </w:p>
        </w:tc>
        <w:tc>
          <w:tcPr>
            <w:tcW w:w="2941" w:type="dxa"/>
            <w:tcBorders>
              <w:insideH w:val="single" w:sz="8" w:space="0"/>
              <w:insideV w:val="nil"/>
              <w:tl2br w:val="nil"/>
              <w:tr2bl w:val="nil"/>
            </w:tcBorders>
            <w:vAlign w:val="center"/>
          </w:tcPr>
          <w:p>
            <w:pPr>
              <w:keepNext w:val="0"/>
              <w:keepLines w:val="0"/>
              <w:pageBreakBefore w:val="0"/>
              <w:shd w:val="clear"/>
              <w:kinsoku/>
              <w:wordWrap/>
              <w:overflowPunct/>
              <w:topLinePunct w:val="0"/>
              <w:autoSpaceDE/>
              <w:autoSpaceDN/>
              <w:bidi w:val="0"/>
              <w:adjustRightInd/>
              <w:snapToGrid/>
              <w:spacing w:before="0" w:after="0" w:line="300" w:lineRule="exact"/>
              <w:jc w:val="center"/>
              <w:textAlignment w:val="auto"/>
              <w:rPr>
                <w:rFonts w:hint="eastAsia" w:asciiTheme="minorEastAsia" w:hAnsiTheme="minorEastAsia" w:eastAsiaTheme="minorEastAsia"/>
                <w:b/>
                <w:bCs/>
                <w:color w:val="000000" w:themeColor="text1"/>
                <w:kern w:val="0"/>
                <w:szCs w:val="21"/>
                <w:highlight w:val="none"/>
                <w:lang w:val="en-US" w:eastAsia="zh-CN"/>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en-US" w:eastAsia="zh-CN"/>
                <w14:textFill>
                  <w14:solidFill>
                    <w14:schemeClr w14:val="tx1"/>
                  </w14:solidFill>
                </w14:textFill>
              </w:rPr>
              <w:t>招飞邮箱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广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东</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asciiTheme="minorEastAsia" w:hAnsiTheme="minorEastAsia" w:eastAsiaTheme="minorEastAsia"/>
                <w:color w:val="000000" w:themeColor="text1"/>
                <w:sz w:val="21"/>
                <w:szCs w:val="21"/>
                <w:highlight w:val="none"/>
                <w:lang w:val="zh-CN"/>
                <w14:textFill>
                  <w14:solidFill>
                    <w14:schemeClr w14:val="tx1"/>
                  </w14:solidFill>
                </w14:textFill>
              </w:rPr>
              <w:t>020-86123442</w:t>
            </w:r>
          </w:p>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020-86123498</w:t>
            </w:r>
          </w:p>
        </w:tc>
        <w:tc>
          <w:tcPr>
            <w:tcW w:w="2941" w:type="dxa"/>
            <w:vAlign w:val="center"/>
          </w:tcPr>
          <w:p>
            <w:pPr>
              <w:pStyle w:val="16"/>
              <w:keepNext w:val="0"/>
              <w:keepLines w:val="0"/>
              <w:pageBreakBefore w:val="0"/>
              <w:shd w:val="clear"/>
              <w:tabs>
                <w:tab w:val="left" w:pos="514"/>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color w:val="365F90"/>
                <w:highlight w:val="none"/>
              </w:rPr>
              <w:fldChar w:fldCharType="begin"/>
            </w:r>
            <w:r>
              <w:rPr>
                <w:color w:val="365F90"/>
                <w:highlight w:val="none"/>
              </w:rPr>
              <w:instrText xml:space="preserve"> HYPERLINK "mailto:zhaofei@csair.com" </w:instrText>
            </w:r>
            <w:r>
              <w:rPr>
                <w:color w:val="365F90"/>
                <w:highlight w:val="none"/>
              </w:rPr>
              <w:fldChar w:fldCharType="separate"/>
            </w:r>
            <w:r>
              <w:rPr>
                <w:rStyle w:val="15"/>
                <w:rFonts w:hint="eastAsia" w:asciiTheme="minorEastAsia" w:hAnsiTheme="minorEastAsia" w:eastAsiaTheme="minorEastAsia"/>
                <w:color w:val="auto"/>
                <w:szCs w:val="21"/>
                <w:highlight w:val="none"/>
                <w:u w:val="none"/>
              </w:rPr>
              <w:t>zhaofei@csair.com</w:t>
            </w:r>
            <w:r>
              <w:rPr>
                <w:rStyle w:val="15"/>
                <w:rFonts w:hint="eastAsia" w:asciiTheme="minorEastAsia" w:hAnsiTheme="minorEastAsia" w:eastAsiaTheme="minorEastAsia"/>
                <w:color w:val="auto"/>
                <w:szCs w:val="21"/>
                <w:highlight w:val="none"/>
                <w:u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新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疆</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lang w:val="zh-CN"/>
                <w14:textFill>
                  <w14:solidFill>
                    <w14:schemeClr w14:val="tx1"/>
                  </w14:solidFill>
                </w14:textFill>
              </w:rPr>
              <w:t>0991-3804017</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yangmyb@csair.com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辽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宁</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lang w:val="zh-CN"/>
              </w:rPr>
              <w:t>024-23198395</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rentianye@csair.com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asciiTheme="minorEastAsia" w:hAnsiTheme="minorEastAsia" w:eastAsiaTheme="minorEastAsia"/>
                <w:b/>
                <w:bCs/>
                <w:color w:val="000000" w:themeColor="text1"/>
                <w:kern w:val="0"/>
                <w:szCs w:val="21"/>
                <w:highlight w:val="none"/>
                <w14:textFill>
                  <w14:solidFill>
                    <w14:schemeClr w14:val="tx1"/>
                  </w14:solidFill>
                </w14:textFill>
              </w:rPr>
              <w:t>北</w:t>
            </w:r>
            <w:r>
              <w:rPr>
                <w:rFonts w:hint="eastAsia" w:asciiTheme="minorEastAsia" w:hAnsiTheme="minorEastAsia" w:eastAsiaTheme="minorEastAsia"/>
                <w:b/>
                <w:bCs/>
                <w:color w:val="000000" w:themeColor="text1"/>
                <w:kern w:val="0"/>
                <w:szCs w:val="21"/>
                <w:highlight w:val="none"/>
                <w14:textFill>
                  <w14:solidFill>
                    <w14:schemeClr w14:val="tx1"/>
                  </w14:solidFill>
                </w14:textFill>
              </w:rPr>
              <w:t xml:space="preserve"> </w:t>
            </w:r>
            <w:r>
              <w:rPr>
                <w:rFonts w:asciiTheme="minorEastAsia" w:hAnsiTheme="minorEastAsia" w:eastAsiaTheme="minorEastAsia"/>
                <w:b/>
                <w:bCs/>
                <w:color w:val="000000" w:themeColor="text1"/>
                <w:kern w:val="0"/>
                <w:szCs w:val="21"/>
                <w:highlight w:val="none"/>
                <w14:textFill>
                  <w14:solidFill>
                    <w14:schemeClr w14:val="tx1"/>
                  </w14:solidFill>
                </w14:textFill>
              </w:rPr>
              <w:t xml:space="preserve"> 京</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010-53377909</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bjzhaopin@csair.com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hint="eastAsia" w:asciiTheme="minorEastAsia" w:hAnsiTheme="minorEastAsia" w:eastAsiaTheme="minorEastAsia"/>
                <w:b/>
                <w:bCs/>
                <w:color w:val="000000" w:themeColor="text1"/>
                <w:kern w:val="0"/>
                <w:szCs w:val="21"/>
                <w:highlight w:val="none"/>
                <w:lang w:eastAsia="zh-CN"/>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eastAsia="zh-CN"/>
                <w14:textFill>
                  <w14:solidFill>
                    <w14:schemeClr w14:val="tx1"/>
                  </w14:solidFill>
                </w14:textFill>
              </w:rPr>
              <w:t>河</w:t>
            </w:r>
            <w:r>
              <w:rPr>
                <w:rFonts w:hint="eastAsia" w:asciiTheme="minorEastAsia" w:hAnsiTheme="minorEastAsia" w:eastAsiaTheme="minorEastAsia"/>
                <w:b/>
                <w:bCs/>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eastAsia="zh-CN"/>
                <w14:textFill>
                  <w14:solidFill>
                    <w14:schemeClr w14:val="tx1"/>
                  </w14:solidFill>
                </w14:textFill>
              </w:rPr>
              <w:t>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hint="eastAsia" w:cs="Times New Roman" w:asciiTheme="minorEastAsia" w:hAnsiTheme="minorEastAsia" w:eastAsiaTheme="minorEastAsia"/>
                <w:color w:val="auto"/>
                <w:kern w:val="0"/>
                <w:sz w:val="21"/>
                <w:szCs w:val="21"/>
                <w:highlight w:val="none"/>
                <w:lang w:val="zh-CN" w:eastAsia="zh-CN" w:bidi="ar-SA"/>
              </w:rPr>
            </w:pPr>
            <w:r>
              <w:rPr>
                <w:rFonts w:hint="eastAsia" w:asciiTheme="minorEastAsia" w:hAnsiTheme="minorEastAsia" w:eastAsiaTheme="minorEastAsia"/>
                <w:color w:val="auto"/>
                <w:sz w:val="21"/>
                <w:szCs w:val="21"/>
                <w:highlight w:val="none"/>
                <w:lang w:val="zh-CN"/>
              </w:rPr>
              <w:t>010-53377909</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cs="Times New Roman" w:asciiTheme="minorEastAsia" w:hAnsiTheme="minorEastAsia" w:eastAsiaTheme="minorEastAsia"/>
                <w:color w:val="auto"/>
                <w:kern w:val="0"/>
                <w:sz w:val="21"/>
                <w:szCs w:val="21"/>
                <w:highlight w:val="none"/>
                <w:lang w:val="zh-CN" w:eastAsia="zh-CN" w:bidi="ar-SA"/>
              </w:rPr>
            </w:pPr>
            <w:r>
              <w:rPr>
                <w:rFonts w:hint="eastAsia" w:asciiTheme="minorEastAsia" w:hAnsiTheme="minorEastAsia" w:eastAsiaTheme="minorEastAsia"/>
                <w:color w:val="auto"/>
                <w:sz w:val="21"/>
                <w:szCs w:val="21"/>
                <w:highlight w:val="none"/>
                <w:lang w:val="zh-CN"/>
              </w:rPr>
              <w:t>bjzhaopin@csair.com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14:textFill>
                  <w14:solidFill>
                    <w14:schemeClr w14:val="tx1"/>
                  </w14:solidFill>
                </w14:textFill>
              </w:rPr>
              <w:t>黑龙江</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bCs/>
                <w:color w:val="auto"/>
                <w:sz w:val="21"/>
                <w:szCs w:val="21"/>
                <w:highlight w:val="none"/>
              </w:rPr>
            </w:pPr>
            <w:r>
              <w:rPr>
                <w:rFonts w:asciiTheme="minorEastAsia" w:hAnsiTheme="minorEastAsia" w:eastAsiaTheme="minorEastAsia"/>
                <w:bCs/>
                <w:color w:val="auto"/>
                <w:sz w:val="21"/>
                <w:szCs w:val="21"/>
                <w:highlight w:val="none"/>
                <w:lang w:val="zh-CN"/>
              </w:rPr>
              <w:t>0451-8802366</w:t>
            </w:r>
            <w:r>
              <w:rPr>
                <w:rFonts w:hint="eastAsia" w:asciiTheme="minorEastAsia" w:hAnsiTheme="minorEastAsia" w:eastAsiaTheme="minorEastAsia"/>
                <w:bCs/>
                <w:color w:val="auto"/>
                <w:sz w:val="21"/>
                <w:szCs w:val="21"/>
                <w:highlight w:val="none"/>
              </w:rPr>
              <w:t>2</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bCs/>
                <w:color w:val="auto"/>
                <w:sz w:val="21"/>
                <w:szCs w:val="21"/>
                <w:highlight w:val="none"/>
                <w:lang w:val="zh-CN"/>
              </w:rPr>
            </w:pPr>
            <w:r>
              <w:rPr>
                <w:rFonts w:hint="eastAsia" w:asciiTheme="minorEastAsia" w:hAnsiTheme="minorEastAsia" w:eastAsiaTheme="minorEastAsia"/>
                <w:bCs/>
                <w:color w:val="auto"/>
                <w:sz w:val="21"/>
                <w:szCs w:val="21"/>
                <w:highlight w:val="none"/>
                <w:lang w:val="zh-CN"/>
              </w:rPr>
              <w:t>jiayuanshu@csair.com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14:textFill>
                  <w14:solidFill>
                    <w14:schemeClr w14:val="tx1"/>
                  </w14:solidFill>
                </w14:textFill>
              </w:rPr>
              <w:t xml:space="preserve">吉 </w:t>
            </w:r>
            <w:r>
              <w:rPr>
                <w:rFonts w:asciiTheme="minorEastAsia" w:hAnsiTheme="minorEastAsia" w:eastAsiaTheme="minorEastAsia"/>
                <w:b/>
                <w:bCs/>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14:textFill>
                  <w14:solidFill>
                    <w14:schemeClr w14:val="tx1"/>
                  </w14:solidFill>
                </w14:textFill>
              </w:rPr>
              <w:t>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lang w:val="zh-CN"/>
              </w:rPr>
              <w:t>0431-89606076</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huang_tao5@csair.com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湖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027-85300165</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zengct@csair.com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湖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asciiTheme="minorEastAsia" w:hAnsiTheme="minorEastAsia" w:eastAsiaTheme="minorEastAsia"/>
                <w:color w:val="auto"/>
                <w:sz w:val="21"/>
                <w:szCs w:val="21"/>
                <w:highlight w:val="none"/>
                <w:lang w:val="zh-CN"/>
              </w:rPr>
              <w:t>0731-84557049</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sz w:val="21"/>
                <w:szCs w:val="21"/>
                <w:highlight w:val="none"/>
                <w:lang w:val="zh-CN"/>
              </w:rPr>
            </w:pPr>
            <w:r>
              <w:rPr>
                <w:rFonts w:hint="eastAsia" w:asciiTheme="minorEastAsia" w:hAnsiTheme="minorEastAsia" w:eastAsiaTheme="minorEastAsia"/>
                <w:color w:val="auto"/>
                <w:sz w:val="21"/>
                <w:szCs w:val="21"/>
                <w:highlight w:val="none"/>
                <w:lang w:val="zh-CN"/>
              </w:rPr>
              <w:t>lisixiain@csair.com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14:textFill>
                  <w14:solidFill>
                    <w14:schemeClr w14:val="tx1"/>
                  </w14:solidFill>
                </w14:textFill>
              </w:rPr>
              <w:t xml:space="preserve">海 </w:t>
            </w:r>
            <w:r>
              <w:rPr>
                <w:rFonts w:asciiTheme="minorEastAsia" w:hAnsiTheme="minorEastAsia" w:eastAsiaTheme="minorEastAsia"/>
                <w:b/>
                <w:bCs/>
                <w:color w:val="000000" w:themeColor="text1"/>
                <w:kern w:val="0"/>
                <w:szCs w:val="21"/>
                <w:highlight w:val="none"/>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14:textFill>
                  <w14:solidFill>
                    <w14:schemeClr w14:val="tx1"/>
                  </w14:solidFill>
                </w14:textFill>
              </w:rPr>
              <w:t>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0898-</w:t>
            </w:r>
            <w:r>
              <w:rPr>
                <w:rFonts w:asciiTheme="minorEastAsia" w:hAnsiTheme="minorEastAsia" w:eastAsiaTheme="minorEastAsia"/>
                <w:color w:val="auto"/>
                <w:kern w:val="2"/>
                <w:sz w:val="21"/>
                <w:szCs w:val="21"/>
                <w:highlight w:val="none"/>
              </w:rPr>
              <w:t>65757632</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zhangxinke@csair.com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广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西</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kern w:val="2"/>
                <w:sz w:val="21"/>
                <w:szCs w:val="21"/>
                <w:highlight w:val="none"/>
              </w:rPr>
            </w:pPr>
            <w:r>
              <w:rPr>
                <w:rFonts w:asciiTheme="minorEastAsia" w:hAnsiTheme="minorEastAsia" w:eastAsiaTheme="minorEastAsia"/>
                <w:color w:val="auto"/>
                <w:kern w:val="2"/>
                <w:sz w:val="21"/>
                <w:szCs w:val="21"/>
                <w:highlight w:val="none"/>
              </w:rPr>
              <w:t>0771-4979028</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auto"/>
                <w:kern w:val="2"/>
                <w:sz w:val="21"/>
                <w:szCs w:val="21"/>
                <w:highlight w:val="none"/>
              </w:rPr>
            </w:pPr>
            <w:r>
              <w:rPr>
                <w:rFonts w:hint="eastAsia" w:asciiTheme="minorEastAsia" w:hAnsiTheme="minorEastAsia" w:eastAsiaTheme="minorEastAsia"/>
                <w:color w:val="auto"/>
                <w:kern w:val="2"/>
                <w:sz w:val="21"/>
                <w:szCs w:val="21"/>
                <w:highlight w:val="none"/>
              </w:rPr>
              <w:t>chenxiangl@csair.com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河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南</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lang w:val="zh-CN"/>
                <w14:textFill>
                  <w14:solidFill>
                    <w14:schemeClr w14:val="tx1"/>
                  </w14:solidFill>
                </w14:textFill>
              </w:rPr>
              <w:t>0371-68518646</w:t>
            </w:r>
          </w:p>
        </w:tc>
        <w:tc>
          <w:tcPr>
            <w:tcW w:w="2941" w:type="dxa"/>
            <w:vAlign w:val="center"/>
          </w:tcPr>
          <w:p>
            <w:pPr>
              <w:pStyle w:val="16"/>
              <w:keepNext w:val="0"/>
              <w:keepLines w:val="0"/>
              <w:pageBreakBefore w:val="0"/>
              <w:shd w:val="clear"/>
              <w:tabs>
                <w:tab w:val="left" w:pos="434"/>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2413898677@qq.com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贵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州</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asciiTheme="minorEastAsia" w:hAnsiTheme="minorEastAsia" w:eastAsiaTheme="minorEastAsia"/>
                <w:color w:val="000000" w:themeColor="text1"/>
                <w:sz w:val="21"/>
                <w:szCs w:val="21"/>
                <w:highlight w:val="none"/>
                <w:lang w:val="zh-CN"/>
                <w14:textFill>
                  <w14:solidFill>
                    <w14:schemeClr w14:val="tx1"/>
                  </w14:solidFill>
                </w14:textFill>
              </w:rPr>
              <w:t>0851-85362022</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ghhr@csair.com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asciiTheme="minorEastAsia" w:hAnsiTheme="minorEastAsia" w:eastAsiaTheme="minorEastAsia"/>
                <w:b w:val="0"/>
                <w:bCs w:val="0"/>
                <w:color w:val="000000" w:themeColor="text1"/>
                <w:kern w:val="0"/>
                <w:szCs w:val="21"/>
                <w:highlight w:val="none"/>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 xml:space="preserve">重 </w:t>
            </w:r>
            <w:r>
              <w:rPr>
                <w:rFonts w:asciiTheme="minorEastAsia" w:hAnsiTheme="minorEastAsia" w:eastAsiaTheme="minorEastAsia"/>
                <w:b/>
                <w:bCs/>
                <w:color w:val="000000" w:themeColor="text1"/>
                <w:kern w:val="0"/>
                <w:szCs w:val="21"/>
                <w:highlight w:val="none"/>
                <w:lang w:val="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庆</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023-88358858</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fann@csair.com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551" w:type="dxa"/>
            <w:vAlign w:val="center"/>
          </w:tcPr>
          <w:p>
            <w:pPr>
              <w:keepNext w:val="0"/>
              <w:keepLines w:val="0"/>
              <w:pageBreakBefore w:val="0"/>
              <w:shd w:val="clear"/>
              <w:kinsoku/>
              <w:wordWrap/>
              <w:overflowPunct/>
              <w:topLinePunct w:val="0"/>
              <w:autoSpaceDE/>
              <w:autoSpaceDN/>
              <w:bidi w:val="0"/>
              <w:adjustRightInd/>
              <w:snapToGrid/>
              <w:jc w:val="center"/>
              <w:textAlignment w:val="auto"/>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pP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陕</w:t>
            </w:r>
            <w:r>
              <w:rPr>
                <w:rFonts w:hint="eastAsia" w:asciiTheme="minorEastAsia" w:hAnsiTheme="minorEastAsia" w:eastAsiaTheme="minorEastAsia"/>
                <w:b/>
                <w:bCs/>
                <w:color w:val="000000" w:themeColor="text1"/>
                <w:kern w:val="0"/>
                <w:szCs w:val="21"/>
                <w:highlight w:val="none"/>
                <w:lang w:val="en-US" w:eastAsia="zh-CN"/>
                <w14:textFill>
                  <w14:solidFill>
                    <w14:schemeClr w14:val="tx1"/>
                  </w14:solidFill>
                </w14:textFill>
              </w:rPr>
              <w:t xml:space="preserve">  </w:t>
            </w:r>
            <w:r>
              <w:rPr>
                <w:rFonts w:hint="eastAsia" w:asciiTheme="minorEastAsia" w:hAnsiTheme="minorEastAsia" w:eastAsiaTheme="minorEastAsia"/>
                <w:b/>
                <w:bCs/>
                <w:color w:val="000000" w:themeColor="text1"/>
                <w:kern w:val="0"/>
                <w:szCs w:val="21"/>
                <w:highlight w:val="none"/>
                <w:lang w:val="zh-CN"/>
                <w14:textFill>
                  <w14:solidFill>
                    <w14:schemeClr w14:val="tx1"/>
                  </w14:solidFill>
                </w14:textFill>
              </w:rPr>
              <w:t>西</w:t>
            </w:r>
          </w:p>
        </w:tc>
        <w:tc>
          <w:tcPr>
            <w:tcW w:w="2679" w:type="dxa"/>
            <w:vAlign w:val="center"/>
          </w:tcPr>
          <w:p>
            <w:pPr>
              <w:pStyle w:val="16"/>
              <w:keepNext w:val="0"/>
              <w:keepLines w:val="0"/>
              <w:pageBreakBefore w:val="0"/>
              <w:shd w:val="clear"/>
              <w:tabs>
                <w:tab w:val="clear" w:pos="360"/>
              </w:tabs>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029-33264889</w:t>
            </w:r>
          </w:p>
        </w:tc>
        <w:tc>
          <w:tcPr>
            <w:tcW w:w="2941" w:type="dxa"/>
            <w:vAlign w:val="center"/>
          </w:tcPr>
          <w:p>
            <w:pPr>
              <w:pStyle w:val="16"/>
              <w:keepNext w:val="0"/>
              <w:keepLines w:val="0"/>
              <w:pageBreakBefore w:val="0"/>
              <w:shd w:val="clear"/>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zh-CN"/>
                <w14:textFill>
                  <w14:solidFill>
                    <w14:schemeClr w14:val="tx1"/>
                  </w14:solidFill>
                </w14:textFill>
              </w:rPr>
              <w:t>chendianlong@csair.com</w:t>
            </w:r>
          </w:p>
        </w:tc>
      </w:tr>
    </w:tbl>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郑重声明：</w:t>
      </w:r>
    </w:p>
    <w:p>
      <w:pPr>
        <w:keepNext w:val="0"/>
        <w:keepLines w:val="0"/>
        <w:pageBreakBefore w:val="0"/>
        <w:widowControl w:val="0"/>
        <w:shd w:val="clear"/>
        <w:kinsoku/>
        <w:wordWrap/>
        <w:overflowPunct/>
        <w:topLinePunct w:val="0"/>
        <w:autoSpaceDE/>
        <w:autoSpaceDN/>
        <w:bidi w:val="0"/>
        <w:adjustRightInd/>
        <w:snapToGrid/>
        <w:spacing w:line="550" w:lineRule="exact"/>
        <w:ind w:firstLine="642" w:firstLineChars="200"/>
        <w:jc w:val="left"/>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中国南方航空股份有限公司从未委托任何培训机构或个人开展招飞工作，敬请广大考生及家长提高警惕，谨防受骗！经本公司招飞合格的学生，除参加体检（含心理测试）需缴交必要费用外，不需缴纳任何形式的推荐费、介绍费、招待费、活动费、中介费等任何费用。</w:t>
      </w:r>
    </w:p>
    <w:p>
      <w:pPr>
        <w:keepNext w:val="0"/>
        <w:keepLines w:val="0"/>
        <w:pageBreakBefore w:val="0"/>
        <w:widowControl w:val="0"/>
        <w:shd w:val="clear"/>
        <w:kinsoku/>
        <w:wordWrap w:val="0"/>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欢迎广大考生踊跃报考南航飞行学员</w:t>
      </w:r>
    </w:p>
    <w:p>
      <w:pPr>
        <w:keepNext w:val="0"/>
        <w:keepLines w:val="0"/>
        <w:pageBreakBefore w:val="0"/>
        <w:widowControl w:val="0"/>
        <w:shd w:val="clear"/>
        <w:kinsoku/>
        <w:wordWrap w:val="0"/>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 xml:space="preserve">南航招聘官方网站：https://job.csair.cn </w:t>
      </w:r>
      <w:r>
        <w:rPr>
          <w:rFonts w:hint="eastAsia" w:ascii="仿宋" w:hAnsi="仿宋" w:eastAsia="仿宋" w:cs="仿宋"/>
          <w:sz w:val="32"/>
          <w:szCs w:val="32"/>
          <w:highlight w:val="none"/>
          <w:lang w:val="en-US" w:eastAsia="zh-CN"/>
        </w:rPr>
        <w:t xml:space="preserve"> </w:t>
      </w:r>
    </w:p>
    <w:p>
      <w:pPr>
        <w:keepNext w:val="0"/>
        <w:keepLines w:val="0"/>
        <w:pageBreakBefore w:val="0"/>
        <w:widowControl w:val="0"/>
        <w:shd w:val="clear"/>
        <w:kinsoku/>
        <w:wordWrap w:val="0"/>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微信公众号：“南航招飞”</w:t>
      </w:r>
    </w:p>
    <w:p>
      <w:pPr>
        <w:keepNext w:val="0"/>
        <w:keepLines w:val="0"/>
        <w:pageBreakBefore w:val="0"/>
        <w:widowControl w:val="0"/>
        <w:shd w:val="clear"/>
        <w:kinsoku/>
        <w:wordWrap w:val="0"/>
        <w:overflowPunct/>
        <w:topLinePunct w:val="0"/>
        <w:autoSpaceDE/>
        <w:autoSpaceDN/>
        <w:bidi w:val="0"/>
        <w:adjustRightInd/>
        <w:snapToGrid/>
        <w:spacing w:line="550" w:lineRule="exact"/>
        <w:ind w:firstLine="640" w:firstLineChars="200"/>
        <w:jc w:val="left"/>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民航招飞信息系统网址：ttps://gaokao.chsi.com.cn/gkzt/mhzf(推荐使用 Google Chrome 浏览器)</w:t>
      </w:r>
      <w:r>
        <w:rPr>
          <w:rFonts w:hint="eastAsia" w:ascii="仿宋" w:hAnsi="仿宋" w:eastAsia="仿宋" w:cs="仿宋"/>
          <w:sz w:val="32"/>
          <w:szCs w:val="32"/>
          <w:highlight w:val="none"/>
          <w:lang w:val="en-US" w:eastAsia="zh-CN"/>
        </w:rPr>
        <w:t xml:space="preserve">             </w:t>
      </w:r>
    </w:p>
    <w:p>
      <w:pPr>
        <w:bidi w:val="0"/>
        <w:ind w:left="0" w:leftChars="0" w:firstLine="838" w:firstLineChars="262"/>
        <w:jc w:val="both"/>
        <w:rPr>
          <w:rFonts w:hint="eastAsia"/>
          <w:lang w:val="en-US" w:eastAsia="zh-CN"/>
        </w:rPr>
      </w:pPr>
      <w:r>
        <w:rPr>
          <w:rFonts w:hint="eastAsia" w:ascii="仿宋" w:hAnsi="仿宋" w:eastAsia="仿宋" w:cs="仿宋"/>
          <w:i w:val="0"/>
          <w:iCs w:val="0"/>
          <w:sz w:val="32"/>
          <w:szCs w:val="32"/>
        </w:rPr>
        <w:drawing>
          <wp:anchor distT="0" distB="0" distL="114300" distR="114300" simplePos="0" relativeHeight="251659264" behindDoc="1" locked="0" layoutInCell="1" allowOverlap="1">
            <wp:simplePos x="0" y="0"/>
            <wp:positionH relativeFrom="column">
              <wp:posOffset>3449955</wp:posOffset>
            </wp:positionH>
            <wp:positionV relativeFrom="paragraph">
              <wp:posOffset>8255</wp:posOffset>
            </wp:positionV>
            <wp:extent cx="1431925" cy="1570355"/>
            <wp:effectExtent l="0" t="0" r="15875" b="10795"/>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1431925" cy="1570355"/>
                    </a:xfrm>
                    <a:prstGeom prst="rect">
                      <a:avLst/>
                    </a:prstGeom>
                    <a:noFill/>
                    <a:ln w="9525">
                      <a:noFill/>
                    </a:ln>
                  </pic:spPr>
                </pic:pic>
              </a:graphicData>
            </a:graphic>
          </wp:anchor>
        </w:drawing>
      </w:r>
      <w:r>
        <w:rPr>
          <w:rFonts w:hint="eastAsia" w:ascii="宋体" w:hAnsi="宋体" w:eastAsia="宋体" w:cs="宋体"/>
          <w:szCs w:val="21"/>
          <w:highlight w:val="none"/>
          <w:lang w:eastAsia="zh-CN"/>
        </w:rPr>
        <w:drawing>
          <wp:inline distT="0" distB="0" distL="114300" distR="114300">
            <wp:extent cx="1202055" cy="1323975"/>
            <wp:effectExtent l="0" t="0" r="17145" b="9525"/>
            <wp:docPr id="1" name="图片 1" descr="qrcode_for_gh_783e2854ea81_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code_for_gh_783e2854ea81_344"/>
                    <pic:cNvPicPr>
                      <a:picLocks noChangeAspect="1"/>
                    </pic:cNvPicPr>
                  </pic:nvPicPr>
                  <pic:blipFill>
                    <a:blip r:embed="rId6"/>
                    <a:stretch>
                      <a:fillRect/>
                    </a:stretch>
                  </pic:blipFill>
                  <pic:spPr>
                    <a:xfrm>
                      <a:off x="0" y="0"/>
                      <a:ext cx="1202055" cy="1323975"/>
                    </a:xfrm>
                    <a:prstGeom prst="rect">
                      <a:avLst/>
                    </a:prstGeom>
                  </pic:spPr>
                </pic:pic>
              </a:graphicData>
            </a:graphic>
          </wp:inline>
        </w:drawing>
      </w:r>
      <w:r>
        <w:rPr>
          <w:rFonts w:hint="eastAsia" w:cs="Times New Roman" w:asciiTheme="minorEastAsia" w:hAnsiTheme="minorEastAsia" w:eastAsiaTheme="minorEastAsia"/>
          <w:kern w:val="2"/>
          <w:sz w:val="21"/>
          <w:szCs w:val="21"/>
          <w:highlight w:val="none"/>
          <w:lang w:val="en-US" w:eastAsia="zh-CN" w:bidi="ar-SA"/>
        </w:rPr>
        <w:t xml:space="preserve"> </w:t>
      </w:r>
      <w:r>
        <w:rPr>
          <w:rFonts w:hint="eastAsia"/>
          <w:lang w:val="en-US" w:eastAsia="zh-CN"/>
        </w:rPr>
        <w:t xml:space="preserve">      </w:t>
      </w:r>
    </w:p>
    <w:p>
      <w:pPr>
        <w:pStyle w:val="2"/>
        <w:ind w:left="0" w:leftChars="0" w:firstLine="598" w:firstLineChars="285"/>
        <w:rPr>
          <w:rFonts w:hint="eastAsia"/>
          <w:lang w:eastAsia="zh-CN"/>
        </w:rPr>
      </w:pPr>
      <w:r>
        <w:rPr>
          <w:rFonts w:hint="eastAsia" w:cs="Times New Roman" w:asciiTheme="minorEastAsia" w:hAnsiTheme="minorEastAsia" w:eastAsiaTheme="minorEastAsia"/>
          <w:kern w:val="2"/>
          <w:sz w:val="21"/>
          <w:szCs w:val="21"/>
          <w:highlight w:val="none"/>
          <w:lang w:val="en-US" w:eastAsia="zh-CN" w:bidi="ar-SA"/>
        </w:rPr>
        <w:t>（南航招飞微信公众号）</w:t>
      </w:r>
    </w:p>
    <w:sectPr>
      <w:footerReference r:id="rId3" w:type="default"/>
      <w:pgSz w:w="11905" w:h="16837"/>
      <w:pgMar w:top="2098" w:right="1587" w:bottom="1984" w:left="1587" w:header="851" w:footer="1701" w:gutter="0"/>
      <w:paperSrc/>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">
              <v:fill on="f" focussize="0,0"/>
              <v:stroke on="f" weight="0.5pt"/>
              <v:imagedata o:title=""/>
              <o:lock v:ext="edit"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iODZmYWVlODEyMzgwYjVmNmUxODFiNDA0NmE2MzAifQ=="/>
  </w:docVars>
  <w:rsids>
    <w:rsidRoot w:val="006B5C13"/>
    <w:rsid w:val="00006A69"/>
    <w:rsid w:val="000147A7"/>
    <w:rsid w:val="00062104"/>
    <w:rsid w:val="00082AD9"/>
    <w:rsid w:val="00082F85"/>
    <w:rsid w:val="00095191"/>
    <w:rsid w:val="000A6DCB"/>
    <w:rsid w:val="000E5E5B"/>
    <w:rsid w:val="0010646F"/>
    <w:rsid w:val="00256C42"/>
    <w:rsid w:val="002A6A13"/>
    <w:rsid w:val="002F70AA"/>
    <w:rsid w:val="00300933"/>
    <w:rsid w:val="00322D40"/>
    <w:rsid w:val="003910B0"/>
    <w:rsid w:val="003B27DE"/>
    <w:rsid w:val="003C1DB0"/>
    <w:rsid w:val="003C40C0"/>
    <w:rsid w:val="003D0A6B"/>
    <w:rsid w:val="003E16F7"/>
    <w:rsid w:val="0041117A"/>
    <w:rsid w:val="004113FF"/>
    <w:rsid w:val="00452FE5"/>
    <w:rsid w:val="00457E9B"/>
    <w:rsid w:val="00465419"/>
    <w:rsid w:val="00496601"/>
    <w:rsid w:val="004A04F9"/>
    <w:rsid w:val="004A11C4"/>
    <w:rsid w:val="004B52DD"/>
    <w:rsid w:val="00534ABB"/>
    <w:rsid w:val="00541A52"/>
    <w:rsid w:val="00561594"/>
    <w:rsid w:val="005861D9"/>
    <w:rsid w:val="005A0859"/>
    <w:rsid w:val="005C583C"/>
    <w:rsid w:val="005D704C"/>
    <w:rsid w:val="006632D2"/>
    <w:rsid w:val="006B5C13"/>
    <w:rsid w:val="007058D5"/>
    <w:rsid w:val="00731087"/>
    <w:rsid w:val="007418D6"/>
    <w:rsid w:val="0077733E"/>
    <w:rsid w:val="007F2D0E"/>
    <w:rsid w:val="0088358E"/>
    <w:rsid w:val="008B09D5"/>
    <w:rsid w:val="00973F85"/>
    <w:rsid w:val="009801DB"/>
    <w:rsid w:val="009922F2"/>
    <w:rsid w:val="009C3245"/>
    <w:rsid w:val="009F03D6"/>
    <w:rsid w:val="00A02F2A"/>
    <w:rsid w:val="00A269A0"/>
    <w:rsid w:val="00A332B4"/>
    <w:rsid w:val="00A67952"/>
    <w:rsid w:val="00A67DAB"/>
    <w:rsid w:val="00A90B1C"/>
    <w:rsid w:val="00AF2567"/>
    <w:rsid w:val="00B036E3"/>
    <w:rsid w:val="00B21E0D"/>
    <w:rsid w:val="00B221DA"/>
    <w:rsid w:val="00B225CF"/>
    <w:rsid w:val="00B707A8"/>
    <w:rsid w:val="00B81000"/>
    <w:rsid w:val="00BC2CF0"/>
    <w:rsid w:val="00C15CC4"/>
    <w:rsid w:val="00CA3151"/>
    <w:rsid w:val="00D20AB5"/>
    <w:rsid w:val="00D30D78"/>
    <w:rsid w:val="00D54856"/>
    <w:rsid w:val="00D84EB1"/>
    <w:rsid w:val="00DA7E0A"/>
    <w:rsid w:val="00E47A27"/>
    <w:rsid w:val="00E63361"/>
    <w:rsid w:val="00E71528"/>
    <w:rsid w:val="00E73ECA"/>
    <w:rsid w:val="00E95C9E"/>
    <w:rsid w:val="00EB12B5"/>
    <w:rsid w:val="00EB404D"/>
    <w:rsid w:val="00EC54B9"/>
    <w:rsid w:val="00EE110F"/>
    <w:rsid w:val="00EF5568"/>
    <w:rsid w:val="00F07054"/>
    <w:rsid w:val="00F60E93"/>
    <w:rsid w:val="00F820B2"/>
    <w:rsid w:val="00F864A5"/>
    <w:rsid w:val="00F9239A"/>
    <w:rsid w:val="00F96E8F"/>
    <w:rsid w:val="00FB4433"/>
    <w:rsid w:val="00FB684D"/>
    <w:rsid w:val="00FD6562"/>
    <w:rsid w:val="02507826"/>
    <w:rsid w:val="025575E2"/>
    <w:rsid w:val="02A57720"/>
    <w:rsid w:val="03AD4199"/>
    <w:rsid w:val="040A1D7B"/>
    <w:rsid w:val="042B048D"/>
    <w:rsid w:val="049D07A1"/>
    <w:rsid w:val="050F3F22"/>
    <w:rsid w:val="06582C75"/>
    <w:rsid w:val="06FF09FE"/>
    <w:rsid w:val="078B7B6F"/>
    <w:rsid w:val="078E27A7"/>
    <w:rsid w:val="07E73EFE"/>
    <w:rsid w:val="07F26E86"/>
    <w:rsid w:val="080537B2"/>
    <w:rsid w:val="0A23652E"/>
    <w:rsid w:val="0AED71E8"/>
    <w:rsid w:val="0B180D36"/>
    <w:rsid w:val="0B2E6DF8"/>
    <w:rsid w:val="0D094F09"/>
    <w:rsid w:val="0D0C7646"/>
    <w:rsid w:val="0D450E9A"/>
    <w:rsid w:val="0D6F5743"/>
    <w:rsid w:val="0E5A2C6B"/>
    <w:rsid w:val="0E5B056C"/>
    <w:rsid w:val="0EA40A65"/>
    <w:rsid w:val="0EB77181"/>
    <w:rsid w:val="105015D1"/>
    <w:rsid w:val="11BE502B"/>
    <w:rsid w:val="11F0177A"/>
    <w:rsid w:val="11FD1F9D"/>
    <w:rsid w:val="12555A81"/>
    <w:rsid w:val="12582F29"/>
    <w:rsid w:val="131B4645"/>
    <w:rsid w:val="134C4E25"/>
    <w:rsid w:val="13682147"/>
    <w:rsid w:val="13DF0E27"/>
    <w:rsid w:val="142C7B79"/>
    <w:rsid w:val="148965EC"/>
    <w:rsid w:val="14D75689"/>
    <w:rsid w:val="14F271DF"/>
    <w:rsid w:val="16146FB3"/>
    <w:rsid w:val="165630D4"/>
    <w:rsid w:val="165F1F71"/>
    <w:rsid w:val="1667645E"/>
    <w:rsid w:val="168C360A"/>
    <w:rsid w:val="16E70EB3"/>
    <w:rsid w:val="16F220F7"/>
    <w:rsid w:val="1772678E"/>
    <w:rsid w:val="1798572E"/>
    <w:rsid w:val="179B68A3"/>
    <w:rsid w:val="17A4740C"/>
    <w:rsid w:val="17F31E2A"/>
    <w:rsid w:val="180A5113"/>
    <w:rsid w:val="18904496"/>
    <w:rsid w:val="18BA6D60"/>
    <w:rsid w:val="18BB7122"/>
    <w:rsid w:val="18EC56F3"/>
    <w:rsid w:val="198A1500"/>
    <w:rsid w:val="19D7523F"/>
    <w:rsid w:val="1A211FA5"/>
    <w:rsid w:val="1A3B1058"/>
    <w:rsid w:val="1AB75C3F"/>
    <w:rsid w:val="1B31428B"/>
    <w:rsid w:val="1BA82FED"/>
    <w:rsid w:val="1BCC4A05"/>
    <w:rsid w:val="1BD62BE8"/>
    <w:rsid w:val="1C15065D"/>
    <w:rsid w:val="1CCC7C7D"/>
    <w:rsid w:val="1CD63A5F"/>
    <w:rsid w:val="1D0609AB"/>
    <w:rsid w:val="1D0C65BF"/>
    <w:rsid w:val="1D7E0B92"/>
    <w:rsid w:val="1DCE038A"/>
    <w:rsid w:val="1DCE2972"/>
    <w:rsid w:val="1DF9100C"/>
    <w:rsid w:val="1E1304AA"/>
    <w:rsid w:val="1E1E54FA"/>
    <w:rsid w:val="1E2347C0"/>
    <w:rsid w:val="1E3E2146"/>
    <w:rsid w:val="1F6427D2"/>
    <w:rsid w:val="1F866FF5"/>
    <w:rsid w:val="203E69A3"/>
    <w:rsid w:val="208227AD"/>
    <w:rsid w:val="21132540"/>
    <w:rsid w:val="211E7A7D"/>
    <w:rsid w:val="2141778C"/>
    <w:rsid w:val="21661B50"/>
    <w:rsid w:val="222B0335"/>
    <w:rsid w:val="22F870EC"/>
    <w:rsid w:val="23CF445B"/>
    <w:rsid w:val="23DC1C69"/>
    <w:rsid w:val="24202039"/>
    <w:rsid w:val="24362377"/>
    <w:rsid w:val="24D4317A"/>
    <w:rsid w:val="25245392"/>
    <w:rsid w:val="25313888"/>
    <w:rsid w:val="25DB5052"/>
    <w:rsid w:val="268B161A"/>
    <w:rsid w:val="26BB5656"/>
    <w:rsid w:val="26D23727"/>
    <w:rsid w:val="28821768"/>
    <w:rsid w:val="29156672"/>
    <w:rsid w:val="291C275A"/>
    <w:rsid w:val="2AD629A3"/>
    <w:rsid w:val="2AE70488"/>
    <w:rsid w:val="2B287ED5"/>
    <w:rsid w:val="2B3A767C"/>
    <w:rsid w:val="2B3C5424"/>
    <w:rsid w:val="2B906513"/>
    <w:rsid w:val="2B9348B1"/>
    <w:rsid w:val="2C3D4920"/>
    <w:rsid w:val="2C534C71"/>
    <w:rsid w:val="2D5AC42C"/>
    <w:rsid w:val="2D783B37"/>
    <w:rsid w:val="2E107149"/>
    <w:rsid w:val="2E456A21"/>
    <w:rsid w:val="2E6571A2"/>
    <w:rsid w:val="2E683FB0"/>
    <w:rsid w:val="2EE1112F"/>
    <w:rsid w:val="2EFF6DC0"/>
    <w:rsid w:val="2F600CC5"/>
    <w:rsid w:val="2F6E62BE"/>
    <w:rsid w:val="2F7F58E5"/>
    <w:rsid w:val="2FAA04C1"/>
    <w:rsid w:val="2FC647F3"/>
    <w:rsid w:val="2FCB38BD"/>
    <w:rsid w:val="301C48FC"/>
    <w:rsid w:val="306D1203"/>
    <w:rsid w:val="3137414F"/>
    <w:rsid w:val="31B61ECC"/>
    <w:rsid w:val="31D15247"/>
    <w:rsid w:val="3279637B"/>
    <w:rsid w:val="328E49C2"/>
    <w:rsid w:val="32AE2918"/>
    <w:rsid w:val="32EE540A"/>
    <w:rsid w:val="343F0843"/>
    <w:rsid w:val="34570B48"/>
    <w:rsid w:val="34635580"/>
    <w:rsid w:val="34C603ED"/>
    <w:rsid w:val="353F5293"/>
    <w:rsid w:val="360D1163"/>
    <w:rsid w:val="36103730"/>
    <w:rsid w:val="365921B8"/>
    <w:rsid w:val="365B39B9"/>
    <w:rsid w:val="36A265DE"/>
    <w:rsid w:val="37311A51"/>
    <w:rsid w:val="37784BDB"/>
    <w:rsid w:val="377E671C"/>
    <w:rsid w:val="37BA0AFA"/>
    <w:rsid w:val="37C462CC"/>
    <w:rsid w:val="38225026"/>
    <w:rsid w:val="391C3071"/>
    <w:rsid w:val="396D7A8A"/>
    <w:rsid w:val="39866323"/>
    <w:rsid w:val="39F21FD8"/>
    <w:rsid w:val="3A0722B3"/>
    <w:rsid w:val="3A293590"/>
    <w:rsid w:val="3AA12ABC"/>
    <w:rsid w:val="3AB401FE"/>
    <w:rsid w:val="3AD472FF"/>
    <w:rsid w:val="3B631031"/>
    <w:rsid w:val="3BD511F5"/>
    <w:rsid w:val="3C543787"/>
    <w:rsid w:val="3D204A92"/>
    <w:rsid w:val="3D3D6AF8"/>
    <w:rsid w:val="3D71797F"/>
    <w:rsid w:val="3D8C5F4C"/>
    <w:rsid w:val="3E8A06A1"/>
    <w:rsid w:val="3EC27893"/>
    <w:rsid w:val="3EC51842"/>
    <w:rsid w:val="3F8220BE"/>
    <w:rsid w:val="40253D39"/>
    <w:rsid w:val="404157B5"/>
    <w:rsid w:val="40AC7BA9"/>
    <w:rsid w:val="40C51723"/>
    <w:rsid w:val="40DD6179"/>
    <w:rsid w:val="41483D1E"/>
    <w:rsid w:val="41936ABA"/>
    <w:rsid w:val="41B07122"/>
    <w:rsid w:val="41F323A7"/>
    <w:rsid w:val="42096482"/>
    <w:rsid w:val="421831BA"/>
    <w:rsid w:val="42250255"/>
    <w:rsid w:val="4302227B"/>
    <w:rsid w:val="44790762"/>
    <w:rsid w:val="447D22B6"/>
    <w:rsid w:val="44827275"/>
    <w:rsid w:val="44C573B6"/>
    <w:rsid w:val="44DD6689"/>
    <w:rsid w:val="465807F4"/>
    <w:rsid w:val="4678534C"/>
    <w:rsid w:val="47C261CC"/>
    <w:rsid w:val="4865702A"/>
    <w:rsid w:val="487A531F"/>
    <w:rsid w:val="48B16A9D"/>
    <w:rsid w:val="48DD0A0A"/>
    <w:rsid w:val="49CB4BF6"/>
    <w:rsid w:val="4A4909BE"/>
    <w:rsid w:val="4A635A40"/>
    <w:rsid w:val="4B006474"/>
    <w:rsid w:val="4B326241"/>
    <w:rsid w:val="4BD40DF5"/>
    <w:rsid w:val="4BD64B17"/>
    <w:rsid w:val="4BFC333D"/>
    <w:rsid w:val="4C68770C"/>
    <w:rsid w:val="4D1F0E18"/>
    <w:rsid w:val="4DAD34CB"/>
    <w:rsid w:val="4E1B506F"/>
    <w:rsid w:val="4F036B54"/>
    <w:rsid w:val="4F800212"/>
    <w:rsid w:val="506F6F85"/>
    <w:rsid w:val="51244113"/>
    <w:rsid w:val="5224454D"/>
    <w:rsid w:val="523877D8"/>
    <w:rsid w:val="525D2F2D"/>
    <w:rsid w:val="527A02DF"/>
    <w:rsid w:val="54542918"/>
    <w:rsid w:val="54997836"/>
    <w:rsid w:val="54D55382"/>
    <w:rsid w:val="54E9135D"/>
    <w:rsid w:val="559460CF"/>
    <w:rsid w:val="5662273C"/>
    <w:rsid w:val="56ACB282"/>
    <w:rsid w:val="56F30DA9"/>
    <w:rsid w:val="56FFA1DC"/>
    <w:rsid w:val="5724243C"/>
    <w:rsid w:val="575304D2"/>
    <w:rsid w:val="57922D81"/>
    <w:rsid w:val="58171515"/>
    <w:rsid w:val="581C2393"/>
    <w:rsid w:val="587F77F6"/>
    <w:rsid w:val="58C55BCC"/>
    <w:rsid w:val="594F62AD"/>
    <w:rsid w:val="59A107C4"/>
    <w:rsid w:val="59F62CA4"/>
    <w:rsid w:val="5A392A9B"/>
    <w:rsid w:val="5A4C14B5"/>
    <w:rsid w:val="5A6C6166"/>
    <w:rsid w:val="5BB165C3"/>
    <w:rsid w:val="5BD55CE5"/>
    <w:rsid w:val="5BFE0421"/>
    <w:rsid w:val="5C754333"/>
    <w:rsid w:val="5CC1788C"/>
    <w:rsid w:val="5D784012"/>
    <w:rsid w:val="5DF70181"/>
    <w:rsid w:val="5E387334"/>
    <w:rsid w:val="5ED2189E"/>
    <w:rsid w:val="5F8815AC"/>
    <w:rsid w:val="5F8B27D0"/>
    <w:rsid w:val="5F9B210B"/>
    <w:rsid w:val="5FDE04EB"/>
    <w:rsid w:val="5FEA5F12"/>
    <w:rsid w:val="60230F5B"/>
    <w:rsid w:val="61100A5A"/>
    <w:rsid w:val="6131719E"/>
    <w:rsid w:val="622B79BD"/>
    <w:rsid w:val="628F40DF"/>
    <w:rsid w:val="62B405FF"/>
    <w:rsid w:val="630A31ED"/>
    <w:rsid w:val="632B58F3"/>
    <w:rsid w:val="63BC7380"/>
    <w:rsid w:val="647C22F3"/>
    <w:rsid w:val="64A6758E"/>
    <w:rsid w:val="65936DB9"/>
    <w:rsid w:val="66264AD4"/>
    <w:rsid w:val="66EC0C69"/>
    <w:rsid w:val="66FFEBF9"/>
    <w:rsid w:val="670E24A3"/>
    <w:rsid w:val="67650933"/>
    <w:rsid w:val="67E46A28"/>
    <w:rsid w:val="67EC6630"/>
    <w:rsid w:val="68457FA1"/>
    <w:rsid w:val="69B849B0"/>
    <w:rsid w:val="69E27506"/>
    <w:rsid w:val="6C030941"/>
    <w:rsid w:val="6C1809C9"/>
    <w:rsid w:val="6C87014F"/>
    <w:rsid w:val="6C8C418F"/>
    <w:rsid w:val="6C932118"/>
    <w:rsid w:val="6C966FB6"/>
    <w:rsid w:val="6CA66BBD"/>
    <w:rsid w:val="6D2B4852"/>
    <w:rsid w:val="6D2C0ACE"/>
    <w:rsid w:val="6D370D3E"/>
    <w:rsid w:val="6D400349"/>
    <w:rsid w:val="6D8B4F45"/>
    <w:rsid w:val="6EF967A0"/>
    <w:rsid w:val="6F687BC5"/>
    <w:rsid w:val="6F917C18"/>
    <w:rsid w:val="6FC65E43"/>
    <w:rsid w:val="6FF3138F"/>
    <w:rsid w:val="70054354"/>
    <w:rsid w:val="70206203"/>
    <w:rsid w:val="703C5CA7"/>
    <w:rsid w:val="70D97BBA"/>
    <w:rsid w:val="7104137A"/>
    <w:rsid w:val="71496F6A"/>
    <w:rsid w:val="7216755B"/>
    <w:rsid w:val="726376B6"/>
    <w:rsid w:val="72CC70E6"/>
    <w:rsid w:val="732C6966"/>
    <w:rsid w:val="7393582A"/>
    <w:rsid w:val="745171B9"/>
    <w:rsid w:val="74EF302A"/>
    <w:rsid w:val="754211B6"/>
    <w:rsid w:val="76083159"/>
    <w:rsid w:val="76143E0D"/>
    <w:rsid w:val="76543A58"/>
    <w:rsid w:val="768522F8"/>
    <w:rsid w:val="76AF7100"/>
    <w:rsid w:val="77677AC1"/>
    <w:rsid w:val="77FDAD8A"/>
    <w:rsid w:val="79866E1C"/>
    <w:rsid w:val="7A652377"/>
    <w:rsid w:val="7A742CAE"/>
    <w:rsid w:val="7B215011"/>
    <w:rsid w:val="7B3B5BBB"/>
    <w:rsid w:val="7B756C9A"/>
    <w:rsid w:val="7BFFC0AD"/>
    <w:rsid w:val="7C0123E9"/>
    <w:rsid w:val="7C383B00"/>
    <w:rsid w:val="7C4B7799"/>
    <w:rsid w:val="7C563D89"/>
    <w:rsid w:val="7C88585D"/>
    <w:rsid w:val="7CB5646B"/>
    <w:rsid w:val="7CCD740C"/>
    <w:rsid w:val="7D66524B"/>
    <w:rsid w:val="7D665BF3"/>
    <w:rsid w:val="7D987C19"/>
    <w:rsid w:val="7E52248E"/>
    <w:rsid w:val="7E9062B2"/>
    <w:rsid w:val="7EEFFAAD"/>
    <w:rsid w:val="7FD59286"/>
    <w:rsid w:val="7FFE168C"/>
    <w:rsid w:val="9FA7C0DA"/>
    <w:rsid w:val="B2FBFDFE"/>
    <w:rsid w:val="CFAFBA94"/>
    <w:rsid w:val="FFFFAAF5"/>
    <w:rsid w:val="FFFFD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line="560" w:lineRule="exact"/>
      <w:ind w:firstLine="420" w:firstLineChars="100"/>
    </w:pPr>
    <w:rPr>
      <w:rFonts w:ascii="Calibri" w:hAnsi="Calibri" w:eastAsia="方正仿宋_GBK" w:cs="宋体"/>
      <w:sz w:val="32"/>
    </w:rPr>
  </w:style>
  <w:style w:type="paragraph" w:styleId="3">
    <w:name w:val="Body Text"/>
    <w:basedOn w:val="1"/>
    <w:next w:val="1"/>
    <w:qFormat/>
    <w:uiPriority w:val="0"/>
    <w:pPr>
      <w:spacing w:after="120" w:afterLines="0" w:afterAutospacing="0"/>
    </w:pPr>
  </w:style>
  <w:style w:type="paragraph" w:styleId="4">
    <w:name w:val="Balloon Text"/>
    <w:basedOn w:val="1"/>
    <w:link w:val="23"/>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21"/>
    <w:unhideWhenUsed/>
    <w:qFormat/>
    <w:uiPriority w:val="99"/>
    <w:pPr>
      <w:widowControl/>
      <w:jc w:val="left"/>
    </w:pPr>
    <w:rPr>
      <w:kern w:val="0"/>
      <w:sz w:val="20"/>
      <w:szCs w:val="20"/>
    </w:rPr>
  </w:style>
  <w:style w:type="paragraph" w:styleId="8">
    <w:name w:val="Normal (Web)"/>
    <w:basedOn w:val="1"/>
    <w:unhideWhenUsed/>
    <w:qFormat/>
    <w:uiPriority w:val="0"/>
    <w:pPr>
      <w:spacing w:before="100" w:beforeAutospacing="1" w:after="100" w:afterAutospacing="1"/>
      <w:jc w:val="left"/>
    </w:pPr>
    <w:rPr>
      <w:kern w:val="0"/>
      <w:sz w:val="24"/>
    </w:rPr>
  </w:style>
  <w:style w:type="table" w:styleId="10">
    <w:name w:val="Light Shading Accent 1"/>
    <w:basedOn w:val="9"/>
    <w:qFormat/>
    <w:uiPriority w:val="60"/>
    <w:rPr>
      <w:color w:val="365F90"/>
      <w:sz w:val="22"/>
    </w:rPr>
    <w:tblPr>
      <w:tblBorders>
        <w:top w:val="single" w:color="4F81BD" w:sz="8" w:space="0"/>
        <w:bottom w:val="single" w:color="4F81BD"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l2br w:val="nil"/>
          <w:tr2bl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style>
  <w:style w:type="character" w:styleId="12">
    <w:name w:val="Strong"/>
    <w:basedOn w:val="11"/>
    <w:qFormat/>
    <w:uiPriority w:val="22"/>
    <w:rPr>
      <w:b/>
    </w:rPr>
  </w:style>
  <w:style w:type="character" w:styleId="13">
    <w:name w:val="page number"/>
    <w:unhideWhenUsed/>
    <w:qFormat/>
    <w:uiPriority w:val="0"/>
    <w:rPr>
      <w:rFonts w:ascii="Times New Roman" w:hAnsi="Times New Roman" w:eastAsia="宋体"/>
      <w:sz w:val="18"/>
    </w:rPr>
  </w:style>
  <w:style w:type="character" w:styleId="14">
    <w:name w:val="FollowedHyperlink"/>
    <w:basedOn w:val="11"/>
    <w:unhideWhenUsed/>
    <w:qFormat/>
    <w:uiPriority w:val="0"/>
    <w:rPr>
      <w:color w:val="800080" w:themeColor="followedHyperlink"/>
      <w:u w:val="single"/>
      <w14:textFill>
        <w14:solidFill>
          <w14:schemeClr w14:val="folHlink"/>
        </w14:solidFill>
      </w14:textFill>
    </w:rPr>
  </w:style>
  <w:style w:type="character" w:styleId="15">
    <w:name w:val="Hyperlink"/>
    <w:basedOn w:val="11"/>
    <w:unhideWhenUsed/>
    <w:qFormat/>
    <w:uiPriority w:val="99"/>
    <w:rPr>
      <w:color w:val="0000FF"/>
      <w:u w:val="single"/>
    </w:rPr>
  </w:style>
  <w:style w:type="paragraph" w:customStyle="1" w:styleId="16">
    <w:name w:val="Decimal Aligned"/>
    <w:basedOn w:val="1"/>
    <w:qFormat/>
    <w:uiPriority w:val="40"/>
    <w:pPr>
      <w:widowControl/>
      <w:tabs>
        <w:tab w:val="decimal" w:pos="360"/>
      </w:tabs>
      <w:spacing w:after="200" w:line="276" w:lineRule="auto"/>
      <w:jc w:val="left"/>
    </w:pPr>
    <w:rPr>
      <w:kern w:val="0"/>
      <w:sz w:val="22"/>
    </w:rPr>
  </w:style>
  <w:style w:type="paragraph" w:customStyle="1" w:styleId="17">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18">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19">
    <w:name w:val="页眉 Char"/>
    <w:basedOn w:val="11"/>
    <w:link w:val="6"/>
    <w:semiHidden/>
    <w:qFormat/>
    <w:uiPriority w:val="99"/>
    <w:rPr>
      <w:sz w:val="18"/>
      <w:szCs w:val="18"/>
    </w:rPr>
  </w:style>
  <w:style w:type="character" w:customStyle="1" w:styleId="20">
    <w:name w:val="页脚 Char"/>
    <w:basedOn w:val="11"/>
    <w:link w:val="5"/>
    <w:semiHidden/>
    <w:qFormat/>
    <w:uiPriority w:val="99"/>
    <w:rPr>
      <w:sz w:val="18"/>
      <w:szCs w:val="18"/>
    </w:rPr>
  </w:style>
  <w:style w:type="character" w:customStyle="1" w:styleId="21">
    <w:name w:val="脚注文本 Char"/>
    <w:basedOn w:val="11"/>
    <w:link w:val="7"/>
    <w:qFormat/>
    <w:uiPriority w:val="99"/>
    <w:rPr>
      <w:kern w:val="0"/>
      <w:sz w:val="20"/>
      <w:szCs w:val="20"/>
    </w:rPr>
  </w:style>
  <w:style w:type="character" w:customStyle="1" w:styleId="22">
    <w:name w:val="不明显强调1"/>
    <w:basedOn w:val="11"/>
    <w:qFormat/>
    <w:uiPriority w:val="19"/>
    <w:rPr>
      <w:rFonts w:eastAsia="宋体"/>
      <w:i/>
      <w:iCs/>
      <w:color w:val="7F7F7F"/>
      <w:szCs w:val="22"/>
      <w:lang w:eastAsia="zh-CN"/>
    </w:rPr>
  </w:style>
  <w:style w:type="character" w:customStyle="1" w:styleId="23">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3019</Words>
  <Characters>3754</Characters>
  <Lines>33</Lines>
  <Paragraphs>9</Paragraphs>
  <TotalTime>2</TotalTime>
  <ScaleCrop>false</ScaleCrop>
  <LinksUpToDate>false</LinksUpToDate>
  <CharactersWithSpaces>3813</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2022-10-19T17:17:00Z</dcterms:created>
  <dc:creator>User</dc:creator>
  <cp:lastModifiedBy>周庆华</cp:lastModifiedBy>
  <cp:lastPrinted>2023-10-12T17:26:00Z</cp:lastPrinted>
  <dcterms:modified xsi:type="dcterms:W3CDTF">2023-11-03T18:17:50Z</dcterms:modified>
  <dc:title>中国南方航空股份有限公司简介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45B0C53F2CC6457C8047A0B604905842_13</vt:lpwstr>
  </property>
</Properties>
</file>