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bCs/>
        </w:rPr>
      </w:pPr>
      <w:r>
        <w:rPr>
          <w:rFonts w:hint="eastAsia" w:eastAsia="黑体"/>
          <w:bCs/>
        </w:rPr>
        <w:t>附件</w:t>
      </w:r>
      <w:r>
        <w:rPr>
          <w:rFonts w:eastAsia="黑体"/>
          <w:bCs/>
        </w:rPr>
        <w:t>1</w:t>
      </w:r>
    </w:p>
    <w:p>
      <w:pPr>
        <w:spacing w:line="560" w:lineRule="exact"/>
        <w:ind w:firstLine="600"/>
        <w:rPr>
          <w:bCs/>
        </w:rPr>
      </w:pP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sz w:val="44"/>
          <w:szCs w:val="44"/>
        </w:rPr>
        <w:t>湖南省国家专项计划招生实施区域</w:t>
      </w:r>
      <w:bookmarkEnd w:id="0"/>
    </w:p>
    <w:p>
      <w:pPr>
        <w:spacing w:line="600" w:lineRule="exact"/>
        <w:ind w:firstLine="600"/>
        <w:rPr>
          <w:bCs/>
        </w:rPr>
      </w:pPr>
    </w:p>
    <w:p>
      <w:pPr>
        <w:spacing w:line="600" w:lineRule="exact"/>
        <w:rPr>
          <w:rFonts w:eastAsia="黑体"/>
          <w:bCs/>
        </w:rPr>
      </w:pPr>
      <w:r>
        <w:rPr>
          <w:rFonts w:hint="eastAsia" w:eastAsia="黑体"/>
          <w:bCs/>
        </w:rPr>
        <w:t xml:space="preserve">    一、原集中连片特殊困难地区（37个）</w:t>
      </w:r>
    </w:p>
    <w:p>
      <w:pPr>
        <w:spacing w:line="600" w:lineRule="exact"/>
        <w:ind w:firstLine="627" w:firstLineChars="196"/>
        <w:rPr>
          <w:bCs/>
        </w:rPr>
      </w:pPr>
      <w:r>
        <w:rPr>
          <w:rFonts w:hint="eastAsia"/>
          <w:bCs/>
        </w:rPr>
        <w:t>武陵山区（</w:t>
      </w:r>
      <w:r>
        <w:rPr>
          <w:bCs/>
        </w:rPr>
        <w:t>31</w:t>
      </w:r>
      <w:r>
        <w:rPr>
          <w:rFonts w:hint="eastAsia"/>
          <w:bCs/>
        </w:rPr>
        <w:t>个）</w:t>
      </w:r>
    </w:p>
    <w:p>
      <w:pPr>
        <w:spacing w:line="600" w:lineRule="exact"/>
        <w:ind w:firstLine="600"/>
        <w:rPr>
          <w:bCs/>
        </w:rPr>
      </w:pPr>
      <w:r>
        <w:rPr>
          <w:rFonts w:hint="eastAsia"/>
          <w:bCs/>
        </w:rPr>
        <w:t>新邵县　邵阳县　隆回县　洞口县　绥宁县　新宁县</w:t>
      </w:r>
    </w:p>
    <w:p>
      <w:pPr>
        <w:spacing w:line="600" w:lineRule="exact"/>
        <w:ind w:firstLine="600"/>
        <w:rPr>
          <w:bCs/>
        </w:rPr>
      </w:pPr>
      <w:r>
        <w:rPr>
          <w:rFonts w:hint="eastAsia"/>
          <w:bCs/>
        </w:rPr>
        <w:t>城步苗族自治县　武冈市　石门县　慈利县　桑植县</w:t>
      </w:r>
    </w:p>
    <w:p>
      <w:pPr>
        <w:spacing w:line="600" w:lineRule="exact"/>
        <w:ind w:firstLine="600"/>
        <w:rPr>
          <w:bCs/>
        </w:rPr>
      </w:pPr>
      <w:r>
        <w:rPr>
          <w:rFonts w:hint="eastAsia"/>
          <w:bCs/>
        </w:rPr>
        <w:t>安化县　中方县　沅陵县　辰溪县　麻阳苗族自治县</w:t>
      </w:r>
    </w:p>
    <w:p>
      <w:pPr>
        <w:spacing w:line="600" w:lineRule="exact"/>
        <w:ind w:firstLine="600"/>
        <w:rPr>
          <w:bCs/>
        </w:rPr>
      </w:pPr>
      <w:r>
        <w:rPr>
          <w:rFonts w:hint="eastAsia"/>
          <w:bCs/>
        </w:rPr>
        <w:t>新晃侗族自治县　溆浦县　芷江侗族自治县　</w:t>
      </w:r>
    </w:p>
    <w:p>
      <w:pPr>
        <w:spacing w:line="600" w:lineRule="exact"/>
        <w:ind w:firstLine="600"/>
        <w:rPr>
          <w:bCs/>
        </w:rPr>
      </w:pPr>
      <w:r>
        <w:rPr>
          <w:rFonts w:hint="eastAsia"/>
          <w:bCs/>
        </w:rPr>
        <w:t>通道侗族自治县　会同县　靖州苗族侗族自治县</w:t>
      </w:r>
    </w:p>
    <w:p>
      <w:pPr>
        <w:spacing w:line="600" w:lineRule="exact"/>
        <w:ind w:firstLine="600"/>
        <w:rPr>
          <w:bCs/>
        </w:rPr>
      </w:pPr>
      <w:r>
        <w:rPr>
          <w:rFonts w:hint="eastAsia"/>
          <w:bCs/>
        </w:rPr>
        <w:t>新化县　涟源市　泸溪县　凤凰县　保靖县　古丈县</w:t>
      </w:r>
    </w:p>
    <w:p>
      <w:pPr>
        <w:spacing w:line="600" w:lineRule="exact"/>
        <w:ind w:firstLine="600"/>
        <w:rPr>
          <w:bCs/>
        </w:rPr>
      </w:pPr>
      <w:r>
        <w:rPr>
          <w:rFonts w:hint="eastAsia"/>
          <w:bCs/>
        </w:rPr>
        <w:t>永顺县　龙山县　花垣县</w:t>
      </w:r>
    </w:p>
    <w:p>
      <w:pPr>
        <w:spacing w:line="600" w:lineRule="exact"/>
        <w:ind w:firstLine="600"/>
        <w:rPr>
          <w:bCs/>
        </w:rPr>
      </w:pPr>
      <w:r>
        <w:rPr>
          <w:rFonts w:hint="eastAsia"/>
          <w:bCs/>
        </w:rPr>
        <w:t>罗霄山区（</w:t>
      </w:r>
      <w:r>
        <w:rPr>
          <w:bCs/>
        </w:rPr>
        <w:t>6</w:t>
      </w:r>
      <w:r>
        <w:rPr>
          <w:rFonts w:hint="eastAsia"/>
          <w:bCs/>
        </w:rPr>
        <w:t>个）</w:t>
      </w:r>
    </w:p>
    <w:p>
      <w:pPr>
        <w:spacing w:line="600" w:lineRule="exact"/>
        <w:ind w:firstLine="600"/>
        <w:rPr>
          <w:bCs/>
        </w:rPr>
      </w:pPr>
      <w:r>
        <w:rPr>
          <w:rFonts w:hint="eastAsia"/>
          <w:bCs/>
        </w:rPr>
        <w:t>茶陵县　炎陵县　宜章县　汝城县　桂东县　安仁县</w:t>
      </w:r>
    </w:p>
    <w:p>
      <w:pPr>
        <w:spacing w:line="600" w:lineRule="exact"/>
        <w:ind w:firstLine="603" w:firstLineChars="196"/>
        <w:rPr>
          <w:rFonts w:eastAsia="黑体"/>
          <w:bCs/>
          <w:spacing w:val="-6"/>
        </w:rPr>
      </w:pPr>
      <w:r>
        <w:rPr>
          <w:rFonts w:hint="eastAsia" w:eastAsia="黑体"/>
          <w:bCs/>
          <w:spacing w:val="-6"/>
        </w:rPr>
        <w:t>二、原集中连片特殊困难地区外国家扶贫开发工作重点地区（3个）</w:t>
      </w:r>
    </w:p>
    <w:p>
      <w:r>
        <w:rPr>
          <w:rFonts w:hint="eastAsia"/>
          <w:bCs/>
        </w:rPr>
        <w:t xml:space="preserve">    平江县　新田县　江华瑶族自治县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N2E1MzdlOTJhYTNmZmQzNmQzZTgyZTMzODA2MjAifQ=="/>
  </w:docVars>
  <w:rsids>
    <w:rsidRoot w:val="00000000"/>
    <w:rsid w:val="4299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2023-04-20T11:07:42Z</dcterms:created>
  <dc:creator>王安慧</dc:creator>
  <cp:lastModifiedBy>王安慧</cp:lastModifiedBy>
  <dcterms:modified xsi:type="dcterms:W3CDTF">2023-04-20T11:07:49Z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63C59C730C374B51B2AC2160631C6399_12</vt:lpwstr>
  </property>
</Properties>
</file>