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附件： </w:t>
      </w:r>
    </w:p>
    <w:p>
      <w:pPr>
        <w:widowControl/>
        <w:spacing w:line="360" w:lineRule="atLeast"/>
        <w:jc w:val="center"/>
        <w:rPr>
          <w:rFonts w:hint="eastAsia" w:ascii="宋体" w:hAnsi="宋体" w:cs="Arial"/>
          <w:b/>
          <w:color w:val="333333"/>
          <w:kern w:val="0"/>
          <w:sz w:val="30"/>
          <w:szCs w:val="30"/>
        </w:rPr>
      </w:pPr>
      <w:bookmarkStart w:id="1" w:name="_GoBack"/>
      <w:bookmarkStart w:id="0" w:name="_Hlk33455784"/>
      <w:r>
        <w:rPr>
          <w:rFonts w:hint="eastAsia" w:ascii="宋体" w:hAnsi="宋体" w:cs="Arial"/>
          <w:b/>
          <w:color w:val="333333"/>
          <w:kern w:val="0"/>
          <w:sz w:val="30"/>
          <w:szCs w:val="30"/>
        </w:rPr>
        <w:t>安徽工业大学2</w:t>
      </w:r>
      <w:r>
        <w:rPr>
          <w:rFonts w:ascii="宋体" w:hAnsi="宋体" w:cs="Arial"/>
          <w:b/>
          <w:color w:val="333333"/>
          <w:kern w:val="0"/>
          <w:sz w:val="30"/>
          <w:szCs w:val="30"/>
        </w:rPr>
        <w:t>02</w:t>
      </w:r>
      <w:r>
        <w:rPr>
          <w:rFonts w:hint="eastAsia" w:ascii="宋体" w:hAnsi="宋体" w:cs="Arial"/>
          <w:b/>
          <w:color w:val="333333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Arial"/>
          <w:b/>
          <w:color w:val="333333"/>
          <w:kern w:val="0"/>
          <w:sz w:val="30"/>
          <w:szCs w:val="30"/>
        </w:rPr>
        <w:t>年硕士研究生招生</w:t>
      </w:r>
      <w:r>
        <w:rPr>
          <w:rFonts w:hint="eastAsia" w:ascii="宋体" w:hAnsi="宋体" w:cs="Arial"/>
          <w:b/>
          <w:color w:val="333333"/>
          <w:kern w:val="0"/>
          <w:sz w:val="30"/>
          <w:szCs w:val="30"/>
          <w:lang w:eastAsia="zh-CN"/>
        </w:rPr>
        <w:t>考试</w:t>
      </w:r>
      <w:r>
        <w:rPr>
          <w:rFonts w:hint="eastAsia" w:ascii="宋体" w:hAnsi="宋体" w:cs="Arial"/>
          <w:b/>
          <w:color w:val="333333"/>
          <w:kern w:val="0"/>
          <w:sz w:val="30"/>
          <w:szCs w:val="30"/>
        </w:rPr>
        <w:t>初试成绩加分申请表</w:t>
      </w:r>
      <w:bookmarkEnd w:id="1"/>
      <w:bookmarkEnd w:id="0"/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729"/>
        <w:gridCol w:w="1322"/>
        <w:gridCol w:w="289"/>
        <w:gridCol w:w="1034"/>
        <w:gridCol w:w="1321"/>
        <w:gridCol w:w="149"/>
        <w:gridCol w:w="1197"/>
        <w:gridCol w:w="13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姓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   </w:t>
            </w:r>
            <w:r>
              <w:rPr>
                <w:rFonts w:ascii="宋体" w:hAnsi="宋体" w:cs="Arial"/>
                <w:kern w:val="0"/>
                <w:szCs w:val="21"/>
              </w:rPr>
              <w:t>名</w:t>
            </w:r>
          </w:p>
        </w:tc>
        <w:tc>
          <w:tcPr>
            <w:tcW w:w="18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考生编号</w:t>
            </w:r>
          </w:p>
        </w:tc>
        <w:tc>
          <w:tcPr>
            <w:tcW w:w="16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联系电话</w:t>
            </w:r>
          </w:p>
        </w:tc>
        <w:tc>
          <w:tcPr>
            <w:tcW w:w="1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报考专业</w:t>
            </w:r>
          </w:p>
        </w:tc>
        <w:tc>
          <w:tcPr>
            <w:tcW w:w="4507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专业代码</w:t>
            </w:r>
          </w:p>
        </w:tc>
        <w:tc>
          <w:tcPr>
            <w:tcW w:w="148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初试成绩</w:t>
            </w:r>
          </w:p>
        </w:tc>
        <w:tc>
          <w:tcPr>
            <w:tcW w:w="144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政治/管理类联考综合</w:t>
            </w: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外国语</w:t>
            </w:r>
          </w:p>
        </w:tc>
        <w:tc>
          <w:tcPr>
            <w:tcW w:w="1439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业务课一</w:t>
            </w:r>
          </w:p>
        </w:tc>
        <w:tc>
          <w:tcPr>
            <w:tcW w:w="1470" w:type="dxa"/>
            <w:gridSpan w:val="2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业务课二</w:t>
            </w:r>
          </w:p>
        </w:tc>
        <w:tc>
          <w:tcPr>
            <w:tcW w:w="148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总分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本人</w:t>
            </w:r>
          </w:p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申请</w:t>
            </w:r>
          </w:p>
          <w:p>
            <w:pPr>
              <w:widowControl/>
              <w:spacing w:line="600" w:lineRule="atLeas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理由</w:t>
            </w:r>
          </w:p>
        </w:tc>
        <w:tc>
          <w:tcPr>
            <w:tcW w:w="7272" w:type="dxa"/>
            <w:gridSpan w:val="7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参加“大学生志愿服务西部计划”项目服务期满、考核合格的考生，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年内参加全国硕士研究生招生考试的，初试总分加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分，同等条件下优先录取。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272" w:type="dxa"/>
            <w:gridSpan w:val="7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参加 “三支一扶计划”项目服务期满、考核合格的考生，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年内参加全国硕士研究生招生考试的，初试总分加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分，同等条件下优先录取。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272" w:type="dxa"/>
            <w:gridSpan w:val="7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ind w:firstLine="8" w:firstLineChars="4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参加“农村义务教育阶段学校教师特设岗位计划”项目服务期满、考核合格的考生，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年内参加全国硕士研究生招生考试的，初试总分加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分，同等条件下优先录取。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272" w:type="dxa"/>
            <w:gridSpan w:val="7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参加 “赴外汉语教师志愿者”项目服务期满、考核合格的考生，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年内参加全国硕士研究生招生考试的，初试总分加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分，同等条件下优先录取。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272" w:type="dxa"/>
            <w:gridSpan w:val="7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ind w:firstLine="8" w:firstLineChars="4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高校学生应征入伍服义务兵役退役，</w:t>
            </w:r>
            <w:r>
              <w:rPr>
                <w:rFonts w:ascii="宋体" w:hAnsi="宋体"/>
                <w:bCs/>
                <w:szCs w:val="21"/>
              </w:rPr>
              <w:t>达到报考条件</w:t>
            </w:r>
            <w:r>
              <w:rPr>
                <w:rFonts w:hint="eastAsia" w:ascii="宋体" w:hAnsi="宋体"/>
                <w:bCs/>
                <w:szCs w:val="21"/>
              </w:rPr>
              <w:t>后，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年内参加全国硕士研究生招生考试的考生，</w:t>
            </w:r>
            <w:r>
              <w:rPr>
                <w:rFonts w:ascii="宋体" w:hAnsi="宋体"/>
                <w:bCs/>
                <w:szCs w:val="21"/>
              </w:rPr>
              <w:t>初试总分加10分</w:t>
            </w:r>
            <w:r>
              <w:rPr>
                <w:rFonts w:hint="eastAsia" w:ascii="宋体" w:hAnsi="宋体"/>
                <w:bCs/>
                <w:szCs w:val="21"/>
              </w:rPr>
              <w:t>，同等条件下优先录取。。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272" w:type="dxa"/>
            <w:gridSpan w:val="7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Cs w:val="21"/>
              </w:rPr>
              <w:t>参加“选聘高校毕业生到村任职”项目服务期满、考核称职以上的考生，</w:t>
            </w:r>
            <w:r>
              <w:rPr>
                <w:rFonts w:ascii="宋体" w:hAnsi="宋体" w:cs="仿宋_GB2312"/>
                <w:szCs w:val="21"/>
              </w:rPr>
              <w:t>3</w:t>
            </w:r>
            <w:r>
              <w:rPr>
                <w:rFonts w:hint="eastAsia" w:ascii="宋体" w:hAnsi="宋体" w:cs="仿宋_GB2312"/>
                <w:szCs w:val="21"/>
              </w:rPr>
              <w:t>年内参加全国硕士研究生招生考试的，初试总分加</w:t>
            </w:r>
            <w:r>
              <w:rPr>
                <w:rFonts w:ascii="宋体" w:hAnsi="宋体" w:cs="仿宋_GB2312"/>
                <w:szCs w:val="21"/>
              </w:rPr>
              <w:t>10</w:t>
            </w:r>
            <w:r>
              <w:rPr>
                <w:rFonts w:hint="eastAsia" w:ascii="宋体" w:hAnsi="宋体" w:cs="仿宋_GB2312"/>
                <w:szCs w:val="21"/>
              </w:rPr>
              <w:t>分，其中报考人文社科类专业研究生的，初试总分加</w:t>
            </w:r>
            <w:r>
              <w:rPr>
                <w:rFonts w:ascii="宋体" w:hAnsi="宋体" w:cs="仿宋_GB2312"/>
                <w:szCs w:val="21"/>
              </w:rPr>
              <w:t>15</w:t>
            </w:r>
            <w:r>
              <w:rPr>
                <w:rFonts w:hint="eastAsia" w:ascii="宋体" w:hAnsi="宋体" w:cs="仿宋_GB2312"/>
                <w:szCs w:val="21"/>
              </w:rPr>
              <w:t>分</w:t>
            </w:r>
            <w:r>
              <w:rPr>
                <w:rFonts w:hint="eastAsia" w:ascii="宋体" w:hAnsi="宋体"/>
                <w:bCs/>
                <w:szCs w:val="21"/>
              </w:rPr>
              <w:t>，同等条件下优先录取。</w:t>
            </w:r>
            <w:r>
              <w:rPr>
                <w:rFonts w:hint="eastAsia" w:ascii="宋体" w:hAnsi="宋体" w:cs="仿宋_GB2312"/>
                <w:szCs w:val="21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272" w:type="dxa"/>
            <w:gridSpan w:val="7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tLeast"/>
              <w:ind w:firstLine="1428" w:firstLineChars="680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申请人：                     年     月 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学校招生领导小组审核结果</w:t>
            </w:r>
          </w:p>
        </w:tc>
        <w:tc>
          <w:tcPr>
            <w:tcW w:w="727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firstLine="5174" w:firstLineChars="2464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（公章）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负责人（</w:t>
            </w:r>
            <w:r>
              <w:rPr>
                <w:rFonts w:ascii="宋体" w:hAnsi="宋体" w:cs="Arial"/>
                <w:kern w:val="0"/>
                <w:szCs w:val="21"/>
              </w:rPr>
              <w:t>签名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）：                                </w:t>
            </w:r>
            <w:r>
              <w:rPr>
                <w:rFonts w:ascii="宋体" w:hAnsi="宋体" w:cs="Arial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 </w:t>
            </w:r>
            <w:r>
              <w:rPr>
                <w:rFonts w:ascii="宋体" w:hAnsi="宋体" w:cs="Arial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 </w:t>
            </w:r>
            <w:r>
              <w:rPr>
                <w:rFonts w:ascii="宋体" w:hAnsi="宋体" w:cs="Arial"/>
                <w:kern w:val="0"/>
                <w:szCs w:val="21"/>
              </w:rPr>
              <w:t>日</w:t>
            </w:r>
          </w:p>
        </w:tc>
      </w:tr>
    </w:tbl>
    <w:p>
      <w:pPr>
        <w:ind w:firstLine="426" w:firstLineChars="202"/>
      </w:pPr>
      <w:r>
        <w:rPr>
          <w:rFonts w:hint="eastAsia" w:ascii="宋体" w:hAnsi="宋体"/>
          <w:b/>
          <w:szCs w:val="21"/>
        </w:rPr>
        <w:t>　　　　　　　　　　　　　</w:t>
      </w:r>
      <w:r>
        <w:rPr>
          <w:rFonts w:hint="eastAsia" w:ascii="宋体" w:hAnsi="宋体"/>
          <w:bCs/>
          <w:szCs w:val="21"/>
        </w:rPr>
        <w:t>　　　　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3N2MzM2Q3ZTc4MDExN2QwY2UwYTZlYjkxMjJlY2MifQ=="/>
  </w:docVars>
  <w:rsids>
    <w:rsidRoot w:val="00855EC8"/>
    <w:rsid w:val="00050332"/>
    <w:rsid w:val="0062074F"/>
    <w:rsid w:val="00855EC8"/>
    <w:rsid w:val="00A85DBA"/>
    <w:rsid w:val="029B4D9B"/>
    <w:rsid w:val="4CED629D"/>
    <w:rsid w:val="646867BD"/>
    <w:rsid w:val="6EA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550</Characters>
  <Lines>4</Lines>
  <Paragraphs>1</Paragraphs>
  <TotalTime>1</TotalTime>
  <ScaleCrop>false</ScaleCrop>
  <LinksUpToDate>false</LinksUpToDate>
  <CharactersWithSpaces>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2020-02-25T03:32:00Z</dcterms:created>
  <dc:creator>Lenovo</dc:creator>
  <cp:lastModifiedBy>孙琳</cp:lastModifiedBy>
  <dcterms:modified xsi:type="dcterms:W3CDTF">2023-02-20T03:16:42Z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99BEEF221BB24087BB5EFC3ED81EE2E4</vt:lpwstr>
  </property>
</Properties>
</file>