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319D" w14:textId="77777777" w:rsidR="00981686" w:rsidRPr="004805E4" w:rsidRDefault="00000000">
      <w:pPr>
        <w:widowControl/>
        <w:adjustRightInd w:val="0"/>
        <w:snapToGrid w:val="0"/>
        <w:spacing w:line="40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4805E4">
        <w:rPr>
          <w:rFonts w:ascii="黑体" w:eastAsia="黑体" w:hAnsi="黑体" w:cs="宋体" w:hint="eastAsia"/>
          <w:bCs/>
          <w:kern w:val="0"/>
          <w:sz w:val="32"/>
          <w:szCs w:val="32"/>
        </w:rPr>
        <w:t>附件2</w:t>
      </w:r>
    </w:p>
    <w:p w14:paraId="6DC4172B" w14:textId="77777777" w:rsidR="00981686" w:rsidRDefault="00000000">
      <w:pPr>
        <w:widowControl/>
        <w:spacing w:afterLines="50" w:after="156" w:line="315" w:lineRule="atLeast"/>
        <w:ind w:left="425" w:hanging="425"/>
        <w:jc w:val="center"/>
        <w:rPr>
          <w:rFonts w:ascii="方正小标宋简体" w:eastAsia="方正小标宋简体" w:hAnsi="黑体"/>
          <w:color w:val="000000"/>
          <w:spacing w:val="-20"/>
          <w:kern w:val="0"/>
          <w:sz w:val="40"/>
          <w:szCs w:val="40"/>
        </w:rPr>
      </w:pPr>
      <w:bookmarkStart w:id="0" w:name="_Toc376"/>
      <w:r>
        <w:rPr>
          <w:rFonts w:ascii="方正小标宋简体" w:eastAsia="方正小标宋简体" w:hAnsi="黑体" w:hint="eastAsia"/>
          <w:color w:val="000000"/>
          <w:spacing w:val="-20"/>
          <w:kern w:val="0"/>
          <w:sz w:val="40"/>
          <w:szCs w:val="40"/>
        </w:rPr>
        <w:t>艺术类专业省级统考考试查询系统使用手册</w:t>
      </w:r>
    </w:p>
    <w:p w14:paraId="16B9C33C" w14:textId="77777777" w:rsidR="00981686" w:rsidRDefault="00000000">
      <w:pPr>
        <w:widowControl/>
        <w:spacing w:line="440" w:lineRule="exact"/>
        <w:ind w:left="425" w:hanging="425"/>
        <w:jc w:val="left"/>
        <w:rPr>
          <w:rFonts w:ascii="黑体" w:eastAsia="黑体" w:hAnsi="黑体"/>
          <w:color w:val="000000"/>
          <w:kern w:val="0"/>
          <w:szCs w:val="21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一、系统登陆注意事项</w:t>
      </w:r>
      <w:bookmarkEnd w:id="0"/>
    </w:p>
    <w:p w14:paraId="6F839CF3" w14:textId="77777777" w:rsidR="00981686" w:rsidRDefault="00000000">
      <w:pPr>
        <w:spacing w:line="440" w:lineRule="exact"/>
        <w:ind w:firstLineChars="200" w:firstLine="560"/>
        <w:rPr>
          <w:rFonts w:ascii="楷体_GB2312" w:eastAsia="楷体_GB2312"/>
          <w:sz w:val="28"/>
          <w:szCs w:val="28"/>
        </w:rPr>
      </w:pPr>
      <w:bookmarkStart w:id="1" w:name="_Toc2436"/>
      <w:bookmarkStart w:id="2" w:name="_Toc19908"/>
      <w:bookmarkStart w:id="3" w:name="_Toc17695"/>
      <w:bookmarkStart w:id="4" w:name="_Toc26197"/>
      <w:bookmarkStart w:id="5" w:name="_Toc1995_WPSOffice_Level2"/>
      <w:bookmarkStart w:id="6" w:name="_Toc11781"/>
      <w:bookmarkEnd w:id="1"/>
      <w:bookmarkEnd w:id="2"/>
      <w:bookmarkEnd w:id="3"/>
      <w:bookmarkEnd w:id="4"/>
      <w:bookmarkEnd w:id="5"/>
      <w:r>
        <w:rPr>
          <w:rFonts w:ascii="楷体_GB2312" w:eastAsia="楷体_GB2312" w:hint="eastAsia"/>
          <w:sz w:val="28"/>
          <w:szCs w:val="28"/>
        </w:rPr>
        <w:t>1.登陆浏览器</w:t>
      </w:r>
      <w:bookmarkEnd w:id="6"/>
      <w:r>
        <w:rPr>
          <w:rFonts w:ascii="楷体_GB2312" w:eastAsia="楷体_GB2312" w:hint="eastAsia"/>
          <w:sz w:val="28"/>
          <w:szCs w:val="28"/>
        </w:rPr>
        <w:t>建议</w:t>
      </w:r>
    </w:p>
    <w:p w14:paraId="27291369" w14:textId="77777777" w:rsidR="00981686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为了保证您能顺利查询打印，建议使用IE浏览器、360安全浏览器、Microsoft Edge、Google Chrome等浏览器，浏览器一般可以在桌面上找到。</w:t>
      </w:r>
    </w:p>
    <w:p w14:paraId="6DDA63CE" w14:textId="77777777" w:rsidR="00981686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图标如图所示：</w:t>
      </w:r>
    </w:p>
    <w:p w14:paraId="6E33CCAB" w14:textId="77777777" w:rsidR="00981686" w:rsidRDefault="00000000">
      <w:pPr>
        <w:widowControl/>
        <w:spacing w:line="315" w:lineRule="atLeast"/>
        <w:ind w:firstLine="480"/>
        <w:jc w:val="left"/>
        <w:rPr>
          <w:rFonts w:ascii="Times New Roman" w:eastAsia="微软雅黑" w:hAnsi="Times New Roman"/>
          <w:color w:val="00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 w:val="24"/>
          <w:szCs w:val="24"/>
        </w:rPr>
        <w:t> </w:t>
      </w:r>
    </w:p>
    <w:p w14:paraId="543FBF9F" w14:textId="77777777" w:rsidR="00981686" w:rsidRDefault="00000000">
      <w:pPr>
        <w:widowControl/>
        <w:spacing w:line="315" w:lineRule="atLeast"/>
        <w:jc w:val="center"/>
        <w:rPr>
          <w:rFonts w:ascii="Times New Roman" w:eastAsia="微软雅黑" w:hAnsi="Times New Roman"/>
          <w:color w:val="000000"/>
          <w:kern w:val="0"/>
          <w:szCs w:val="21"/>
        </w:rPr>
      </w:pPr>
      <w:r>
        <w:rPr>
          <w:rFonts w:ascii="Times New Roman" w:eastAsia="微软雅黑" w:hAnsi="Times New Roman"/>
          <w:noProof/>
          <w:color w:val="000000"/>
          <w:kern w:val="0"/>
          <w:szCs w:val="21"/>
        </w:rPr>
        <w:drawing>
          <wp:inline distT="0" distB="0" distL="114300" distR="114300" wp14:anchorId="229A3368" wp14:editId="10B2E83D">
            <wp:extent cx="1009015" cy="1078230"/>
            <wp:effectExtent l="0" t="0" r="635" b="762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901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/>
          <w:color w:val="000000"/>
          <w:kern w:val="0"/>
          <w:szCs w:val="21"/>
        </w:rPr>
        <w:t>       </w:t>
      </w:r>
      <w:r>
        <w:rPr>
          <w:rFonts w:ascii="Times New Roman" w:eastAsia="微软雅黑" w:hAnsi="Times New Roman"/>
          <w:noProof/>
          <w:color w:val="000000"/>
          <w:kern w:val="0"/>
          <w:szCs w:val="21"/>
        </w:rPr>
        <w:drawing>
          <wp:inline distT="0" distB="0" distL="114300" distR="114300" wp14:anchorId="3A841C44" wp14:editId="793D27B4">
            <wp:extent cx="905510" cy="1078230"/>
            <wp:effectExtent l="0" t="0" r="8890" b="762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/>
          <w:color w:val="000000"/>
          <w:kern w:val="0"/>
          <w:szCs w:val="21"/>
        </w:rPr>
        <w:t>    </w:t>
      </w:r>
      <w:r>
        <w:rPr>
          <w:rFonts w:ascii="Times New Roman" w:eastAsia="微软雅黑" w:hAnsi="Times New Roman"/>
          <w:noProof/>
          <w:color w:val="000000"/>
          <w:kern w:val="0"/>
          <w:szCs w:val="21"/>
        </w:rPr>
        <w:drawing>
          <wp:inline distT="0" distB="0" distL="114300" distR="114300" wp14:anchorId="3A291DC6" wp14:editId="566818A8">
            <wp:extent cx="1112520" cy="1078230"/>
            <wp:effectExtent l="0" t="0" r="1143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微软雅黑" w:hAnsi="Times New Roman"/>
          <w:color w:val="000000"/>
          <w:kern w:val="0"/>
          <w:szCs w:val="21"/>
        </w:rPr>
        <w:t>  </w:t>
      </w:r>
      <w:r>
        <w:rPr>
          <w:rFonts w:ascii="Times New Roman" w:eastAsia="微软雅黑" w:hAnsi="Times New Roman"/>
          <w:noProof/>
          <w:color w:val="000000"/>
          <w:kern w:val="0"/>
          <w:szCs w:val="21"/>
        </w:rPr>
        <w:drawing>
          <wp:inline distT="0" distB="0" distL="114300" distR="114300" wp14:anchorId="7286DC2A" wp14:editId="3AB9301E">
            <wp:extent cx="1704975" cy="1078230"/>
            <wp:effectExtent l="0" t="0" r="952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70836" w14:textId="77777777" w:rsidR="00981686" w:rsidRDefault="00000000">
      <w:pPr>
        <w:widowControl/>
        <w:spacing w:line="315" w:lineRule="atLeast"/>
        <w:jc w:val="left"/>
        <w:rPr>
          <w:rFonts w:ascii="Times New Roman" w:eastAsia="微软雅黑" w:hAnsi="Times New Roman"/>
          <w:color w:val="000000"/>
          <w:kern w:val="0"/>
          <w:szCs w:val="21"/>
        </w:rPr>
      </w:pPr>
      <w:r>
        <w:rPr>
          <w:rFonts w:ascii="Times New Roman" w:eastAsia="微软雅黑" w:hAnsi="Times New Roman"/>
          <w:color w:val="000000"/>
          <w:kern w:val="0"/>
          <w:szCs w:val="21"/>
        </w:rPr>
        <w:t> </w:t>
      </w:r>
    </w:p>
    <w:p w14:paraId="1EF2C41B" w14:textId="77777777" w:rsidR="00981686" w:rsidRDefault="00000000">
      <w:pPr>
        <w:widowControl/>
        <w:spacing w:line="440" w:lineRule="exact"/>
        <w:ind w:left="425" w:hanging="425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bookmarkStart w:id="7" w:name="_Toc25996_WPSOffice_Level1"/>
      <w:bookmarkStart w:id="8" w:name="_Toc1767"/>
      <w:bookmarkStart w:id="9" w:name="_Toc6242"/>
      <w:bookmarkStart w:id="10" w:name="_Toc28767"/>
      <w:bookmarkStart w:id="11" w:name="_Toc16782"/>
      <w:bookmarkStart w:id="12" w:name="_Toc21287"/>
      <w:bookmarkEnd w:id="7"/>
      <w:bookmarkEnd w:id="8"/>
      <w:bookmarkEnd w:id="9"/>
      <w:bookmarkEnd w:id="10"/>
      <w:bookmarkEnd w:id="11"/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二、</w:t>
      </w:r>
      <w:bookmarkEnd w:id="12"/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登陆步骤</w:t>
      </w:r>
    </w:p>
    <w:p w14:paraId="6259F408" w14:textId="77777777" w:rsidR="00981686" w:rsidRDefault="00000000">
      <w:pPr>
        <w:spacing w:line="440" w:lineRule="exact"/>
        <w:ind w:firstLineChars="200" w:firstLine="560"/>
        <w:rPr>
          <w:rFonts w:ascii="楷体_GB2312" w:eastAsia="楷体_GB2312"/>
          <w:sz w:val="28"/>
          <w:szCs w:val="28"/>
        </w:rPr>
      </w:pPr>
      <w:bookmarkStart w:id="13" w:name="_Toc23392"/>
      <w:bookmarkStart w:id="14" w:name="_Toc19023"/>
      <w:bookmarkStart w:id="15" w:name="_Toc12043"/>
      <w:bookmarkStart w:id="16" w:name="_Toc15569"/>
      <w:bookmarkStart w:id="17" w:name="_Toc23713_WPSOffice_Level2"/>
      <w:bookmarkStart w:id="18" w:name="_Toc29572"/>
      <w:bookmarkEnd w:id="13"/>
      <w:bookmarkEnd w:id="14"/>
      <w:bookmarkEnd w:id="15"/>
      <w:bookmarkEnd w:id="16"/>
      <w:bookmarkEnd w:id="17"/>
      <w:bookmarkEnd w:id="18"/>
      <w:r>
        <w:rPr>
          <w:rFonts w:ascii="楷体_GB2312" w:eastAsia="楷体_GB2312" w:hint="eastAsia"/>
          <w:sz w:val="28"/>
          <w:szCs w:val="28"/>
        </w:rPr>
        <w:t>1.操作步骤</w:t>
      </w:r>
    </w:p>
    <w:p w14:paraId="2FF3C7E6" w14:textId="77777777" w:rsidR="00981686" w:rsidRDefault="00000000">
      <w:pPr>
        <w:widowControl/>
        <w:wordWrap w:val="0"/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第一步：打开浏览器，输入网址</w:t>
      </w:r>
      <w:hyperlink r:id="rId10" w:history="1">
        <w:r>
          <w:rPr>
            <w:rStyle w:val="a6"/>
            <w:rFonts w:ascii="仿宋_GB2312" w:eastAsia="仿宋_GB2312"/>
            <w:sz w:val="28"/>
            <w:szCs w:val="28"/>
          </w:rPr>
          <w:t>https://www.eeafj.cn</w:t>
        </w:r>
      </w:hyperlink>
      <w:r>
        <w:rPr>
          <w:rFonts w:ascii="仿宋_GB2312" w:eastAsia="仿宋_GB2312" w:hint="eastAsia"/>
          <w:sz w:val="28"/>
          <w:szCs w:val="28"/>
        </w:rPr>
        <w:t>，登录福建省教育考试</w:t>
      </w:r>
      <w:proofErr w:type="gramStart"/>
      <w:r>
        <w:rPr>
          <w:rFonts w:ascii="仿宋_GB2312" w:eastAsia="仿宋_GB2312" w:hint="eastAsia"/>
          <w:sz w:val="28"/>
          <w:szCs w:val="28"/>
        </w:rPr>
        <w:t>院官网</w:t>
      </w:r>
      <w:proofErr w:type="gramEnd"/>
      <w:r>
        <w:rPr>
          <w:rFonts w:ascii="仿宋_GB2312" w:eastAsia="仿宋_GB2312" w:hint="eastAsia"/>
          <w:sz w:val="28"/>
          <w:szCs w:val="28"/>
        </w:rPr>
        <w:t>。</w:t>
      </w:r>
    </w:p>
    <w:p w14:paraId="36489919" w14:textId="77777777" w:rsidR="00981686" w:rsidRDefault="00000000">
      <w:pPr>
        <w:widowControl/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第二步：点击网页右侧服务大厅的“高考高招”链接。如下图：</w:t>
      </w:r>
    </w:p>
    <w:p w14:paraId="1A26260E" w14:textId="77777777" w:rsidR="00981686" w:rsidRDefault="00000000">
      <w:pPr>
        <w:widowControl/>
        <w:spacing w:line="315" w:lineRule="atLeast"/>
        <w:jc w:val="center"/>
        <w:rPr>
          <w:rFonts w:ascii="Times New Roman" w:eastAsia="微软雅黑" w:hAnsi="Times New Roman"/>
          <w:color w:val="000000"/>
          <w:kern w:val="0"/>
          <w:szCs w:val="21"/>
        </w:rPr>
      </w:pPr>
      <w:r>
        <w:rPr>
          <w:rFonts w:ascii="Times New Roman" w:eastAsia="微软雅黑" w:hAnsi="Times New Roman"/>
          <w:noProof/>
          <w:color w:val="000000"/>
          <w:kern w:val="0"/>
          <w:szCs w:val="21"/>
        </w:rPr>
        <w:drawing>
          <wp:inline distT="0" distB="0" distL="114300" distR="114300" wp14:anchorId="6D77C849" wp14:editId="274B8D1C">
            <wp:extent cx="5274310" cy="2841625"/>
            <wp:effectExtent l="0" t="0" r="2540" b="1587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EB5FC" w14:textId="77777777" w:rsidR="00981686" w:rsidRDefault="00000000">
      <w:pPr>
        <w:widowControl/>
        <w:spacing w:line="315" w:lineRule="atLeast"/>
        <w:ind w:firstLine="480"/>
        <w:jc w:val="left"/>
        <w:rPr>
          <w:rFonts w:ascii="Times New Roman" w:eastAsia="微软雅黑" w:hAnsi="Times New Roman"/>
          <w:color w:val="000000"/>
          <w:kern w:val="0"/>
          <w:szCs w:val="21"/>
        </w:rPr>
      </w:pPr>
      <w:r>
        <w:rPr>
          <w:rFonts w:ascii="Times New Roman" w:eastAsia="微软雅黑" w:hAnsi="Times New Roman"/>
          <w:color w:val="000000"/>
          <w:kern w:val="0"/>
          <w:sz w:val="24"/>
          <w:szCs w:val="24"/>
        </w:rPr>
        <w:t> </w:t>
      </w:r>
    </w:p>
    <w:p w14:paraId="31E868A7" w14:textId="77777777" w:rsidR="00981686" w:rsidRDefault="00000000">
      <w:pPr>
        <w:widowControl/>
        <w:wordWrap w:val="0"/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87136ED" wp14:editId="4A54EE13">
            <wp:simplePos x="0" y="0"/>
            <wp:positionH relativeFrom="column">
              <wp:posOffset>344805</wp:posOffset>
            </wp:positionH>
            <wp:positionV relativeFrom="paragraph">
              <wp:posOffset>607060</wp:posOffset>
            </wp:positionV>
            <wp:extent cx="5274310" cy="2491740"/>
            <wp:effectExtent l="0" t="0" r="2540" b="3810"/>
            <wp:wrapTopAndBottom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28"/>
          <w:szCs w:val="28"/>
        </w:rPr>
        <w:t>第三步：进入高考高招网上数字服务大厅页面，点击“艺术类专业省级统考考试查询”图标进行访问。</w:t>
      </w:r>
    </w:p>
    <w:p w14:paraId="3C039BEB" w14:textId="77777777" w:rsidR="00981686" w:rsidRDefault="00000000">
      <w:pPr>
        <w:widowControl/>
        <w:spacing w:line="440" w:lineRule="exact"/>
        <w:ind w:firstLine="7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第四步：输入登录账号、密码、验证码等信息，点击【登陆】按钮（登陆账号、密码与普通高考报名系统登陆账户、密码一致）。</w:t>
      </w:r>
    </w:p>
    <w:p w14:paraId="71816A9F" w14:textId="77777777" w:rsidR="00981686" w:rsidRDefault="00000000">
      <w:pPr>
        <w:widowControl/>
        <w:spacing w:line="315" w:lineRule="atLeast"/>
        <w:jc w:val="center"/>
        <w:rPr>
          <w:rFonts w:ascii="Times New Roman" w:eastAsia="微软雅黑" w:hAnsi="Times New Roman"/>
          <w:color w:val="000000"/>
          <w:kern w:val="0"/>
          <w:szCs w:val="21"/>
        </w:rPr>
      </w:pPr>
      <w:r>
        <w:rPr>
          <w:rFonts w:eastAsia="微软雅黑" w:hint="eastAsia"/>
          <w:noProof/>
          <w:kern w:val="0"/>
          <w:szCs w:val="21"/>
        </w:rPr>
        <w:drawing>
          <wp:inline distT="0" distB="0" distL="114300" distR="114300" wp14:anchorId="373E2FC9" wp14:editId="67BC0689">
            <wp:extent cx="4629150" cy="2772410"/>
            <wp:effectExtent l="0" t="0" r="0" b="8890"/>
            <wp:docPr id="7" name="图片 6" descr="166910112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16691011200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45751" w14:textId="77777777" w:rsidR="00981686" w:rsidRDefault="00000000">
      <w:pPr>
        <w:widowControl/>
        <w:spacing w:line="315" w:lineRule="atLeast"/>
        <w:ind w:left="425" w:hanging="425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三、笔试类科目考试信息查询和</w:t>
      </w:r>
      <w:proofErr w:type="gramStart"/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考试证</w:t>
      </w:r>
      <w:proofErr w:type="gramEnd"/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打印步骤</w:t>
      </w:r>
    </w:p>
    <w:p w14:paraId="2EF67427" w14:textId="77777777" w:rsidR="00981686" w:rsidRDefault="00000000">
      <w:pPr>
        <w:ind w:firstLine="58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第一步：登陆成功后，点击对应艺术类别后的“进入查看”按钮。</w:t>
      </w:r>
    </w:p>
    <w:p w14:paraId="3FD2B8B6" w14:textId="77777777" w:rsidR="00981686" w:rsidRDefault="00000000">
      <w:pPr>
        <w:pStyle w:val="a0"/>
        <w:ind w:firstLine="280"/>
      </w:pPr>
      <w:r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53B1C7" wp14:editId="2CD7EA5F">
            <wp:simplePos x="0" y="0"/>
            <wp:positionH relativeFrom="margin">
              <wp:posOffset>298450</wp:posOffset>
            </wp:positionH>
            <wp:positionV relativeFrom="paragraph">
              <wp:posOffset>189865</wp:posOffset>
            </wp:positionV>
            <wp:extent cx="5274310" cy="2044065"/>
            <wp:effectExtent l="0" t="0" r="2540" b="13335"/>
            <wp:wrapSquare wrapText="bothSides"/>
            <wp:docPr id="13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04EEF8" w14:textId="77777777" w:rsidR="00981686" w:rsidRDefault="00981686">
      <w:pPr>
        <w:pStyle w:val="a0"/>
        <w:ind w:firstLine="210"/>
      </w:pPr>
    </w:p>
    <w:p w14:paraId="62505331" w14:textId="77777777" w:rsidR="00981686" w:rsidRDefault="00981686">
      <w:pPr>
        <w:pStyle w:val="a0"/>
        <w:ind w:firstLine="210"/>
      </w:pPr>
    </w:p>
    <w:p w14:paraId="3E947A5C" w14:textId="77777777" w:rsidR="00981686" w:rsidRDefault="00981686">
      <w:pPr>
        <w:pStyle w:val="a0"/>
        <w:ind w:firstLine="210"/>
      </w:pPr>
    </w:p>
    <w:p w14:paraId="6126E30D" w14:textId="77777777" w:rsidR="00981686" w:rsidRDefault="00981686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14:paraId="54553CA3" w14:textId="77777777" w:rsidR="00981686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</w:t>
      </w:r>
      <w:r>
        <w:rPr>
          <w:rFonts w:ascii="仿宋_GB2312" w:eastAsia="仿宋_GB2312" w:hint="eastAsia"/>
          <w:sz w:val="28"/>
          <w:szCs w:val="28"/>
        </w:rPr>
        <w:lastRenderedPageBreak/>
        <w:t>二步：认真查看本人的考试信息，特别是“重要提醒”，“考生守则”以及最下方的“**须知”等重要信息，点击右上角的“打印”按钮，进入打印页面。</w:t>
      </w:r>
    </w:p>
    <w:p w14:paraId="650410CE" w14:textId="77777777" w:rsidR="00981686" w:rsidRDefault="00981686">
      <w:pPr>
        <w:widowControl/>
        <w:spacing w:line="315" w:lineRule="atLeast"/>
        <w:ind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</w:p>
    <w:p w14:paraId="680595A3" w14:textId="77777777" w:rsidR="00981686" w:rsidRDefault="00000000">
      <w:pPr>
        <w:widowControl/>
        <w:spacing w:line="315" w:lineRule="atLeast"/>
        <w:ind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noProof/>
          <w:color w:val="000000"/>
          <w:kern w:val="0"/>
          <w:sz w:val="24"/>
          <w:szCs w:val="24"/>
        </w:rPr>
        <w:drawing>
          <wp:inline distT="0" distB="0" distL="114300" distR="114300" wp14:anchorId="7247187F" wp14:editId="2C83C61C">
            <wp:extent cx="5274310" cy="2768600"/>
            <wp:effectExtent l="0" t="0" r="2540" b="12700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A7026" w14:textId="77777777" w:rsidR="00981686" w:rsidRDefault="00000000">
      <w:pPr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第三步：在弹出的网页窗口中，点击左上角的“打印”按钮，选择可用的打印机后，完成后续打印。</w:t>
      </w:r>
    </w:p>
    <w:p w14:paraId="77BD24CA" w14:textId="77777777" w:rsidR="00981686" w:rsidRDefault="00000000">
      <w:pPr>
        <w:widowControl/>
        <w:spacing w:line="315" w:lineRule="atLeast"/>
        <w:ind w:firstLine="480"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/>
          <w:noProof/>
          <w:color w:val="000000"/>
          <w:kern w:val="0"/>
          <w:sz w:val="24"/>
          <w:szCs w:val="24"/>
        </w:rPr>
        <w:drawing>
          <wp:inline distT="0" distB="0" distL="114300" distR="114300" wp14:anchorId="5653F151" wp14:editId="6D5DA5C3">
            <wp:extent cx="5274310" cy="3727450"/>
            <wp:effectExtent l="0" t="0" r="2540" b="635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9420F" w14:textId="77777777" w:rsidR="00981686" w:rsidRDefault="00000000">
      <w:pPr>
        <w:widowControl/>
        <w:spacing w:line="440" w:lineRule="exact"/>
        <w:ind w:left="567" w:hanging="567"/>
        <w:jc w:val="left"/>
        <w:outlineLvl w:val="1"/>
        <w:rPr>
          <w:rFonts w:ascii="黑体" w:eastAsia="黑体" w:hAnsi="黑体" w:cs="Arial"/>
          <w:i/>
          <w:iCs/>
          <w:color w:val="000000"/>
          <w:kern w:val="0"/>
          <w:szCs w:val="21"/>
        </w:rPr>
      </w:pPr>
      <w:bookmarkStart w:id="19" w:name="_Toc19507"/>
      <w:bookmarkStart w:id="20" w:name="_Toc25849"/>
      <w:bookmarkStart w:id="21" w:name="_Toc1220"/>
      <w:bookmarkStart w:id="22" w:name="_Toc12887_WPSOffice_Level2"/>
      <w:bookmarkStart w:id="23" w:name="_Toc25403"/>
      <w:bookmarkStart w:id="24" w:name="_Toc17966"/>
      <w:bookmarkStart w:id="25" w:name="_Toc12757"/>
      <w:bookmarkEnd w:id="19"/>
      <w:bookmarkEnd w:id="20"/>
      <w:bookmarkEnd w:id="21"/>
      <w:bookmarkEnd w:id="22"/>
      <w:bookmarkEnd w:id="23"/>
      <w:bookmarkEnd w:id="24"/>
      <w:r>
        <w:rPr>
          <w:rFonts w:ascii="黑体" w:eastAsia="黑体" w:hAnsi="黑体" w:cs="Arial" w:hint="eastAsia"/>
          <w:color w:val="000000"/>
          <w:kern w:val="0"/>
          <w:sz w:val="30"/>
          <w:szCs w:val="30"/>
        </w:rPr>
        <w:t>注意事项</w:t>
      </w:r>
      <w:bookmarkEnd w:id="25"/>
      <w:r>
        <w:rPr>
          <w:rFonts w:ascii="黑体" w:eastAsia="黑体" w:hAnsi="黑体" w:cs="Arial" w:hint="eastAsia"/>
          <w:color w:val="000000"/>
          <w:kern w:val="0"/>
          <w:sz w:val="30"/>
          <w:szCs w:val="30"/>
        </w:rPr>
        <w:t>：</w:t>
      </w:r>
    </w:p>
    <w:p w14:paraId="65A809D8" w14:textId="77777777" w:rsidR="00981686" w:rsidRDefault="00000000"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bookmarkStart w:id="26" w:name="_Toc238"/>
      <w:bookmarkStart w:id="27" w:name="_Toc22354"/>
      <w:bookmarkStart w:id="28" w:name="_Toc23259"/>
      <w:bookmarkStart w:id="29" w:name="_Toc5505"/>
      <w:bookmarkStart w:id="30" w:name="_Toc22935"/>
      <w:bookmarkStart w:id="31" w:name="_Toc28812_WPSOffice_Level1"/>
      <w:bookmarkEnd w:id="26"/>
      <w:bookmarkEnd w:id="27"/>
      <w:bookmarkEnd w:id="28"/>
      <w:bookmarkEnd w:id="29"/>
      <w:bookmarkEnd w:id="30"/>
      <w:r>
        <w:rPr>
          <w:rFonts w:ascii="仿宋_GB2312" w:eastAsia="仿宋_GB2312" w:hint="eastAsia"/>
          <w:sz w:val="28"/>
          <w:szCs w:val="28"/>
        </w:rPr>
        <w:t>打印</w:t>
      </w:r>
      <w:proofErr w:type="gramStart"/>
      <w:r>
        <w:rPr>
          <w:rFonts w:ascii="仿宋_GB2312" w:eastAsia="仿宋_GB2312" w:hint="eastAsia"/>
          <w:sz w:val="28"/>
          <w:szCs w:val="28"/>
        </w:rPr>
        <w:t>考试证</w:t>
      </w:r>
      <w:proofErr w:type="gramEnd"/>
      <w:r>
        <w:rPr>
          <w:rFonts w:ascii="仿宋_GB2312" w:eastAsia="仿宋_GB2312" w:hint="eastAsia"/>
          <w:sz w:val="28"/>
          <w:szCs w:val="28"/>
        </w:rPr>
        <w:t>时，请根据使用浏览器的类型选择打印边距为“无”或“0”，避免准考证打印时因边距过大产生多页的情况。</w:t>
      </w:r>
      <w:bookmarkEnd w:id="31"/>
    </w:p>
    <w:p w14:paraId="7A8E9FD9" w14:textId="77777777" w:rsidR="00981686" w:rsidRDefault="00000000"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使用</w:t>
      </w:r>
      <w:r>
        <w:rPr>
          <w:rFonts w:ascii="仿宋_GB2312" w:eastAsia="仿宋_GB2312"/>
          <w:sz w:val="28"/>
          <w:szCs w:val="28"/>
        </w:rPr>
        <w:t>IE</w:t>
      </w:r>
      <w:r>
        <w:rPr>
          <w:rFonts w:ascii="仿宋_GB2312" w:eastAsia="仿宋_GB2312" w:hint="eastAsia"/>
          <w:sz w:val="28"/>
          <w:szCs w:val="28"/>
        </w:rPr>
        <w:t>浏览器请右键点击“打印预览”在“打印设置”(</w:t>
      </w:r>
      <w:proofErr w:type="spellStart"/>
      <w:r>
        <w:rPr>
          <w:rFonts w:ascii="仿宋_GB2312" w:eastAsia="仿宋_GB2312"/>
          <w:sz w:val="28"/>
          <w:szCs w:val="28"/>
        </w:rPr>
        <w:t>alt+u</w:t>
      </w:r>
      <w:proofErr w:type="spellEnd"/>
      <w:r>
        <w:rPr>
          <w:rFonts w:ascii="仿宋_GB2312" w:eastAsia="仿宋_GB2312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按钮</w:t>
      </w:r>
      <w:r>
        <w:rPr>
          <w:rFonts w:ascii="仿宋_GB2312" w:eastAsia="仿宋_GB2312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CAD14EA" wp14:editId="57081E36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3104515" cy="2792730"/>
            <wp:effectExtent l="0" t="0" r="635" b="7620"/>
            <wp:wrapTopAndBottom/>
            <wp:docPr id="11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279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28"/>
          <w:szCs w:val="28"/>
        </w:rPr>
        <w:t>中将页边距和页眉页脚按下图设置。</w:t>
      </w:r>
    </w:p>
    <w:p w14:paraId="4C9735C0" w14:textId="77777777" w:rsidR="00981686" w:rsidRDefault="00000000">
      <w:pPr>
        <w:widowControl/>
        <w:spacing w:line="315" w:lineRule="atLeast"/>
        <w:ind w:left="425" w:hanging="425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四、面试类科目考试信息查询</w:t>
      </w:r>
    </w:p>
    <w:p w14:paraId="5FF5F292" w14:textId="77777777" w:rsidR="00981686" w:rsidRDefault="00000000">
      <w:pPr>
        <w:spacing w:line="440" w:lineRule="exact"/>
        <w:ind w:firstLine="58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第一步：登陆成功后，</w:t>
      </w:r>
      <w:proofErr w:type="gramStart"/>
      <w:r>
        <w:rPr>
          <w:rFonts w:ascii="仿宋_GB2312" w:eastAsia="仿宋_GB2312" w:hint="eastAsia"/>
          <w:sz w:val="28"/>
          <w:szCs w:val="28"/>
        </w:rPr>
        <w:t>点击须</w:t>
      </w:r>
      <w:proofErr w:type="gramEnd"/>
      <w:r>
        <w:rPr>
          <w:rFonts w:ascii="仿宋_GB2312" w:eastAsia="仿宋_GB2312" w:hint="eastAsia"/>
          <w:sz w:val="28"/>
          <w:szCs w:val="28"/>
        </w:rPr>
        <w:t>查询的艺术类别后的“进入查看”按钮。</w:t>
      </w:r>
    </w:p>
    <w:p w14:paraId="7967B37C" w14:textId="77777777" w:rsidR="00981686" w:rsidRDefault="00000000">
      <w:pPr>
        <w:ind w:firstLine="58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noProof/>
          <w:sz w:val="28"/>
          <w:szCs w:val="28"/>
        </w:rPr>
        <w:drawing>
          <wp:inline distT="0" distB="0" distL="114300" distR="114300" wp14:anchorId="6D7BE936" wp14:editId="45AEB687">
            <wp:extent cx="5274310" cy="2346960"/>
            <wp:effectExtent l="0" t="0" r="2540" b="1524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0C74B" w14:textId="5F2DE4C7" w:rsidR="00981686" w:rsidRPr="004805E4" w:rsidRDefault="00000000" w:rsidP="004805E4">
      <w:pPr>
        <w:spacing w:line="440" w:lineRule="exact"/>
        <w:ind w:firstLine="584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A9D20E6" wp14:editId="5903F8CF">
            <wp:simplePos x="0" y="0"/>
            <wp:positionH relativeFrom="margin">
              <wp:posOffset>1190625</wp:posOffset>
            </wp:positionH>
            <wp:positionV relativeFrom="paragraph">
              <wp:posOffset>725805</wp:posOffset>
            </wp:positionV>
            <wp:extent cx="3040380" cy="1609725"/>
            <wp:effectExtent l="0" t="0" r="7620" b="9525"/>
            <wp:wrapTopAndBottom/>
            <wp:docPr id="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28"/>
          <w:szCs w:val="28"/>
        </w:rPr>
        <w:t>第二步：认真查看并记录本人的考试时间等考试信息，特别是最下方的“**须知”等重要信息。</w:t>
      </w:r>
    </w:p>
    <w:sectPr w:rsidR="00981686" w:rsidRPr="004805E4" w:rsidSect="004805E4">
      <w:footerReference w:type="default" r:id="rId20"/>
      <w:pgSz w:w="11906" w:h="16838"/>
      <w:pgMar w:top="1134" w:right="1134" w:bottom="1134" w:left="1134" w:header="851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BA84" w14:textId="77777777" w:rsidR="00224DC1" w:rsidRDefault="00224DC1">
      <w:r>
        <w:separator/>
      </w:r>
    </w:p>
  </w:endnote>
  <w:endnote w:type="continuationSeparator" w:id="0">
    <w:p w14:paraId="5F22D0C6" w14:textId="77777777" w:rsidR="00224DC1" w:rsidRDefault="0022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3E0F" w14:textId="77777777" w:rsidR="00981686" w:rsidRPr="004805E4" w:rsidRDefault="00000000">
    <w:pPr>
      <w:pStyle w:val="a5"/>
      <w:jc w:val="center"/>
      <w:rPr>
        <w:rFonts w:ascii="宋体" w:hAnsi="宋体"/>
        <w:sz w:val="20"/>
        <w:szCs w:val="20"/>
      </w:rPr>
    </w:pPr>
    <w:r w:rsidRPr="004805E4">
      <w:rPr>
        <w:rFonts w:ascii="宋体" w:hAnsi="宋体"/>
        <w:sz w:val="20"/>
        <w:szCs w:val="20"/>
      </w:rPr>
      <w:fldChar w:fldCharType="begin"/>
    </w:r>
    <w:r w:rsidRPr="004805E4">
      <w:rPr>
        <w:rFonts w:ascii="宋体" w:hAnsi="宋体"/>
        <w:sz w:val="20"/>
        <w:szCs w:val="20"/>
      </w:rPr>
      <w:instrText>PAGE   \* MERGEFORMAT</w:instrText>
    </w:r>
    <w:r w:rsidRPr="004805E4">
      <w:rPr>
        <w:rFonts w:ascii="宋体" w:hAnsi="宋体"/>
        <w:sz w:val="20"/>
        <w:szCs w:val="20"/>
      </w:rPr>
      <w:fldChar w:fldCharType="separate"/>
    </w:r>
    <w:r w:rsidRPr="004805E4">
      <w:rPr>
        <w:rFonts w:ascii="宋体" w:hAnsi="宋体"/>
        <w:sz w:val="20"/>
        <w:szCs w:val="20"/>
        <w:lang w:val="zh-CN"/>
      </w:rPr>
      <w:t>6</w:t>
    </w:r>
    <w:r w:rsidRPr="004805E4">
      <w:rPr>
        <w:rFonts w:ascii="宋体" w:hAnsi="宋体"/>
        <w:sz w:val="20"/>
        <w:szCs w:val="20"/>
      </w:rPr>
      <w:fldChar w:fldCharType="end"/>
    </w:r>
  </w:p>
  <w:p w14:paraId="4D3797DF" w14:textId="77777777" w:rsidR="00981686" w:rsidRDefault="009816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BDF3" w14:textId="77777777" w:rsidR="00224DC1" w:rsidRDefault="00224DC1">
      <w:r>
        <w:separator/>
      </w:r>
    </w:p>
  </w:footnote>
  <w:footnote w:type="continuationSeparator" w:id="0">
    <w:p w14:paraId="591DDFAF" w14:textId="77777777" w:rsidR="00224DC1" w:rsidRDefault="00224D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ZjMWFjZjY4NjAzOTYwZjBjNGZmZjY5ZjA2ZTBkMGYifQ=="/>
  </w:docVars>
  <w:rsids>
    <w:rsidRoot w:val="4ABE0133"/>
    <w:rsid w:val="00224DC1"/>
    <w:rsid w:val="004805E4"/>
    <w:rsid w:val="00981686"/>
    <w:rsid w:val="4AB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E0D694"/>
  <w15:docId w15:val="{9D8D2845-DC5A-4CA9-A1BC-7249C9B5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pPr>
      <w:spacing w:after="120"/>
      <w:ind w:firstLineChars="100" w:firstLine="420"/>
    </w:pPr>
    <w:rPr>
      <w:b w:val="0"/>
    </w:rPr>
  </w:style>
  <w:style w:type="paragraph" w:styleId="a4">
    <w:name w:val="Body Text"/>
    <w:basedOn w:val="a"/>
    <w:qFormat/>
    <w:rPr>
      <w:b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paragraph" w:styleId="a7">
    <w:name w:val="header"/>
    <w:basedOn w:val="a"/>
    <w:link w:val="a8"/>
    <w:rsid w:val="00480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4805E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hyperlink" Target="https://www.eeafj.cn" TargetMode="External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2D2D2D"/>
      </a:dk1>
      <a:lt1>
        <a:sysClr val="window" lastClr="F5F5F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huasheep</dc:creator>
  <cp:lastModifiedBy>M11255</cp:lastModifiedBy>
  <cp:revision>2</cp:revision>
  <dcterms:created xsi:type="dcterms:W3CDTF">2022-11-30T01:32:00Z</dcterms:created>
  <dcterms:modified xsi:type="dcterms:W3CDTF">2022-11-30T01:42:00Z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ADF08F1D39A24466A028DE96E1E27EE3</vt:lpwstr>
  </property>
</Properties>
</file>