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79B64" w14:textId="231C5750" w:rsidR="00737C43" w:rsidRPr="0017084B" w:rsidRDefault="00902712">
      <w:pPr>
        <w:widowControl/>
        <w:jc w:val="left"/>
        <w:rPr>
          <w:rStyle w:val="a5"/>
          <w:rFonts w:ascii="仿宋" w:eastAsia="仿宋" w:hAnsi="仿宋" w:cs="仿宋"/>
          <w:sz w:val="32"/>
          <w:szCs w:val="32"/>
        </w:rPr>
      </w:pPr>
      <w:r w:rsidRPr="0017084B">
        <w:rPr>
          <w:rStyle w:val="a5"/>
          <w:rFonts w:ascii="仿宋" w:eastAsia="仿宋" w:hAnsi="仿宋" w:hint="eastAsia"/>
          <w:sz w:val="32"/>
          <w:szCs w:val="32"/>
          <w:lang w:val="zh-TW" w:eastAsia="zh-TW"/>
        </w:rPr>
        <w:t>附件</w:t>
      </w:r>
      <w:r w:rsidRPr="0017084B">
        <w:rPr>
          <w:rStyle w:val="a5"/>
          <w:rFonts w:ascii="仿宋" w:eastAsia="仿宋" w:hAnsi="仿宋"/>
          <w:sz w:val="32"/>
          <w:szCs w:val="32"/>
        </w:rPr>
        <w:t>3</w:t>
      </w:r>
      <w:r w:rsidRPr="0017084B">
        <w:rPr>
          <w:rStyle w:val="a5"/>
          <w:rFonts w:ascii="仿宋" w:eastAsia="仿宋" w:hAnsi="仿宋" w:hint="eastAsia"/>
          <w:sz w:val="32"/>
          <w:szCs w:val="32"/>
          <w:lang w:val="zh-TW" w:eastAsia="zh-TW"/>
        </w:rPr>
        <w:t>：</w:t>
      </w:r>
    </w:p>
    <w:p w14:paraId="1B41344E" w14:textId="77777777" w:rsidR="00737C43" w:rsidRPr="0017084B" w:rsidRDefault="00737C43">
      <w:pPr>
        <w:widowControl/>
        <w:jc w:val="left"/>
        <w:rPr>
          <w:rStyle w:val="a5"/>
          <w:rFonts w:ascii="仿宋" w:eastAsia="仿宋" w:hAnsi="仿宋" w:cs="仿宋"/>
          <w:sz w:val="32"/>
          <w:szCs w:val="32"/>
        </w:rPr>
      </w:pPr>
    </w:p>
    <w:p w14:paraId="6A10088C" w14:textId="0C683CFC" w:rsidR="00737C43" w:rsidRPr="00D50F8D" w:rsidRDefault="00902712" w:rsidP="00D50F8D">
      <w:pPr>
        <w:spacing w:line="360" w:lineRule="auto"/>
        <w:jc w:val="center"/>
        <w:rPr>
          <w:rStyle w:val="a5"/>
          <w:rFonts w:ascii="方正小标宋简体" w:eastAsia="方正小标宋简体" w:hAnsi="仿宋" w:cs="仿宋"/>
          <w:kern w:val="0"/>
          <w:sz w:val="44"/>
          <w:szCs w:val="44"/>
          <w:shd w:val="clear" w:color="auto" w:fill="FFFFFF"/>
        </w:rPr>
      </w:pPr>
      <w:r w:rsidRPr="00D50F8D">
        <w:rPr>
          <w:rStyle w:val="a5"/>
          <w:rFonts w:ascii="方正小标宋简体" w:eastAsia="方正小标宋简体" w:hAnsi="仿宋" w:hint="eastAsia"/>
          <w:kern w:val="0"/>
          <w:sz w:val="44"/>
          <w:szCs w:val="44"/>
          <w:shd w:val="clear" w:color="auto" w:fill="FFFFFF"/>
          <w:lang w:val="zh-TW" w:eastAsia="zh-TW"/>
        </w:rPr>
        <w:t>全国小学体育活力校园优秀案例征集活动</w:t>
      </w:r>
    </w:p>
    <w:p w14:paraId="0424D667" w14:textId="15F85382" w:rsidR="00737C43" w:rsidRPr="00D50F8D" w:rsidRDefault="00902712" w:rsidP="00E20DEB">
      <w:pPr>
        <w:spacing w:line="360" w:lineRule="auto"/>
        <w:jc w:val="center"/>
        <w:rPr>
          <w:rStyle w:val="a5"/>
          <w:rFonts w:ascii="方正小标宋简体" w:eastAsia="方正小标宋简体" w:hAnsi="仿宋" w:cs="仿宋"/>
          <w:sz w:val="44"/>
          <w:szCs w:val="44"/>
          <w:lang w:val="zh-TW" w:eastAsia="zh-TW"/>
        </w:rPr>
      </w:pPr>
      <w:r w:rsidRPr="00D50F8D">
        <w:rPr>
          <w:rStyle w:val="a5"/>
          <w:rFonts w:ascii="方正小标宋简体" w:eastAsia="方正小标宋简体" w:hAnsi="仿宋" w:hint="eastAsia"/>
          <w:sz w:val="44"/>
          <w:szCs w:val="44"/>
          <w:lang w:val="zh-TW" w:eastAsia="zh-TW"/>
        </w:rPr>
        <w:t>体育教研员创新案例</w:t>
      </w:r>
      <w:r w:rsidR="00166202">
        <w:rPr>
          <w:rStyle w:val="a5"/>
          <w:rFonts w:ascii="方正小标宋简体" w:eastAsia="方正小标宋简体" w:hAnsi="仿宋" w:hint="eastAsia"/>
          <w:sz w:val="44"/>
          <w:szCs w:val="44"/>
          <w:lang w:val="zh-TW" w:eastAsia="zh-TW"/>
        </w:rPr>
        <w:t>遴</w:t>
      </w:r>
      <w:r w:rsidRPr="00D50F8D">
        <w:rPr>
          <w:rStyle w:val="a5"/>
          <w:rFonts w:ascii="方正小标宋简体" w:eastAsia="方正小标宋简体" w:hAnsi="仿宋" w:hint="eastAsia"/>
          <w:sz w:val="44"/>
          <w:szCs w:val="44"/>
          <w:lang w:val="zh-TW" w:eastAsia="zh-TW"/>
        </w:rPr>
        <w:t>选细则</w:t>
      </w:r>
    </w:p>
    <w:p w14:paraId="1441E458" w14:textId="77777777" w:rsidR="00737C43" w:rsidRPr="0017084B" w:rsidRDefault="00737C43" w:rsidP="00E20DEB">
      <w:pPr>
        <w:spacing w:line="360" w:lineRule="auto"/>
        <w:rPr>
          <w:rStyle w:val="a5"/>
          <w:rFonts w:ascii="仿宋" w:eastAsia="仿宋" w:hAnsi="仿宋" w:cs="仿宋"/>
          <w:sz w:val="32"/>
          <w:szCs w:val="32"/>
        </w:rPr>
      </w:pPr>
    </w:p>
    <w:p w14:paraId="3EE1BCEA" w14:textId="77777777" w:rsidR="00737C43" w:rsidRPr="0017084B" w:rsidRDefault="00902712" w:rsidP="00E20DEB">
      <w:pPr>
        <w:spacing w:line="360" w:lineRule="auto"/>
        <w:ind w:firstLine="640"/>
        <w:rPr>
          <w:rStyle w:val="a5"/>
          <w:rFonts w:ascii="仿宋" w:eastAsia="仿宋" w:hAnsi="仿宋" w:cs="仿宋"/>
          <w:kern w:val="0"/>
          <w:sz w:val="32"/>
          <w:szCs w:val="32"/>
          <w:shd w:val="clear" w:color="auto" w:fill="FFFFFF"/>
          <w:lang w:val="zh-TW" w:eastAsia="zh-TW"/>
        </w:rPr>
      </w:pPr>
      <w:r w:rsidRPr="0017084B">
        <w:rPr>
          <w:rStyle w:val="a5"/>
          <w:rFonts w:ascii="仿宋" w:eastAsia="仿宋" w:hAnsi="仿宋" w:hint="eastAsia"/>
          <w:kern w:val="0"/>
          <w:sz w:val="32"/>
          <w:szCs w:val="32"/>
          <w:shd w:val="clear" w:color="auto" w:fill="FFFFFF"/>
          <w:lang w:val="zh-TW" w:eastAsia="zh-TW"/>
        </w:rPr>
        <w:t>一、申报对象</w:t>
      </w:r>
    </w:p>
    <w:p w14:paraId="751938A4" w14:textId="77777777" w:rsidR="00737C43" w:rsidRPr="0017084B" w:rsidRDefault="00902712" w:rsidP="00E20DEB">
      <w:pPr>
        <w:spacing w:line="360" w:lineRule="auto"/>
        <w:ind w:firstLine="640"/>
        <w:rPr>
          <w:rStyle w:val="a5"/>
          <w:rFonts w:ascii="仿宋" w:eastAsia="仿宋" w:hAnsi="仿宋" w:cs="仿宋"/>
          <w:kern w:val="0"/>
          <w:sz w:val="32"/>
          <w:szCs w:val="32"/>
          <w:shd w:val="clear" w:color="auto" w:fill="FFFFFF"/>
          <w:lang w:val="zh-TW" w:eastAsia="zh-TW"/>
        </w:rPr>
      </w:pPr>
      <w:r w:rsidRPr="0017084B">
        <w:rPr>
          <w:rStyle w:val="a5"/>
          <w:rFonts w:ascii="仿宋" w:eastAsia="仿宋" w:hAnsi="仿宋" w:hint="eastAsia"/>
          <w:kern w:val="0"/>
          <w:sz w:val="32"/>
          <w:szCs w:val="32"/>
          <w:shd w:val="clear" w:color="auto" w:fill="FFFFFF"/>
          <w:lang w:val="zh-TW" w:eastAsia="zh-TW"/>
        </w:rPr>
        <w:t>全国范围内各省、市、区、县体育教研员。</w:t>
      </w:r>
    </w:p>
    <w:p w14:paraId="639EF166" w14:textId="77777777" w:rsidR="00737C43" w:rsidRPr="0017084B" w:rsidRDefault="00902712" w:rsidP="00E20DEB">
      <w:pPr>
        <w:spacing w:line="360" w:lineRule="auto"/>
        <w:ind w:firstLine="640"/>
        <w:rPr>
          <w:rStyle w:val="a5"/>
          <w:rFonts w:ascii="仿宋" w:eastAsia="仿宋" w:hAnsi="仿宋" w:cs="仿宋"/>
          <w:kern w:val="0"/>
          <w:sz w:val="32"/>
          <w:szCs w:val="32"/>
          <w:shd w:val="clear" w:color="auto" w:fill="FFFFFF"/>
          <w:lang w:val="zh-TW" w:eastAsia="zh-TW"/>
        </w:rPr>
      </w:pPr>
      <w:r w:rsidRPr="0017084B">
        <w:rPr>
          <w:rStyle w:val="a5"/>
          <w:rFonts w:ascii="仿宋" w:eastAsia="仿宋" w:hAnsi="仿宋" w:hint="eastAsia"/>
          <w:kern w:val="0"/>
          <w:sz w:val="32"/>
          <w:szCs w:val="32"/>
          <w:shd w:val="clear" w:color="auto" w:fill="FFFFFF"/>
          <w:lang w:val="zh-TW" w:eastAsia="zh-TW"/>
        </w:rPr>
        <w:t>二、申报材料</w:t>
      </w:r>
    </w:p>
    <w:p w14:paraId="639FBFC7" w14:textId="77777777" w:rsidR="00737C43" w:rsidRPr="0017084B" w:rsidRDefault="00902712" w:rsidP="00E20DEB">
      <w:pPr>
        <w:spacing w:line="360" w:lineRule="auto"/>
        <w:ind w:firstLine="640"/>
        <w:rPr>
          <w:rStyle w:val="a5"/>
          <w:rFonts w:ascii="仿宋" w:eastAsia="仿宋" w:hAnsi="仿宋" w:cs="仿宋"/>
          <w:kern w:val="0"/>
          <w:sz w:val="32"/>
          <w:szCs w:val="32"/>
          <w:shd w:val="clear" w:color="auto" w:fill="FFFFFF"/>
        </w:rPr>
      </w:pPr>
      <w:r w:rsidRPr="0017084B">
        <w:rPr>
          <w:rStyle w:val="a5"/>
          <w:rFonts w:ascii="仿宋" w:eastAsia="仿宋" w:hAnsi="仿宋" w:hint="eastAsia"/>
          <w:kern w:val="0"/>
          <w:sz w:val="32"/>
          <w:szCs w:val="32"/>
          <w:shd w:val="clear" w:color="auto" w:fill="FFFFFF"/>
          <w:lang w:val="zh-TW" w:eastAsia="zh-TW"/>
        </w:rPr>
        <w:t>申报材料由申报人信息、创新案例、观后评述与设想三个部分组成，通过电子邮件完成提交（申报书样式参见附件</w:t>
      </w:r>
      <w:r w:rsidRPr="0017084B">
        <w:rPr>
          <w:rStyle w:val="a5"/>
          <w:rFonts w:ascii="仿宋" w:eastAsia="仿宋" w:hAnsi="仿宋"/>
          <w:kern w:val="0"/>
          <w:sz w:val="32"/>
          <w:szCs w:val="32"/>
          <w:shd w:val="clear" w:color="auto" w:fill="FFFFFF"/>
        </w:rPr>
        <w:t>4</w:t>
      </w:r>
      <w:r w:rsidRPr="0017084B">
        <w:rPr>
          <w:rStyle w:val="a5"/>
          <w:rFonts w:ascii="仿宋" w:eastAsia="仿宋" w:hAnsi="仿宋" w:hint="eastAsia"/>
          <w:kern w:val="0"/>
          <w:sz w:val="32"/>
          <w:szCs w:val="32"/>
          <w:shd w:val="clear" w:color="auto" w:fill="FFFFFF"/>
          <w:lang w:val="zh-TW" w:eastAsia="zh-TW"/>
        </w:rPr>
        <w:t>）。</w:t>
      </w:r>
    </w:p>
    <w:p w14:paraId="028D1A73" w14:textId="72A87266" w:rsidR="00737C43" w:rsidRPr="0017084B" w:rsidRDefault="00902712" w:rsidP="00E20DEB">
      <w:pPr>
        <w:spacing w:line="360" w:lineRule="auto"/>
        <w:ind w:firstLine="640"/>
        <w:rPr>
          <w:rStyle w:val="a5"/>
          <w:rFonts w:ascii="仿宋" w:eastAsia="仿宋" w:hAnsi="仿宋" w:cs="仿宋"/>
          <w:kern w:val="0"/>
          <w:sz w:val="32"/>
          <w:szCs w:val="32"/>
          <w:shd w:val="clear" w:color="auto" w:fill="FFFFFF"/>
          <w:lang w:val="zh-TW" w:eastAsia="zh-TW"/>
        </w:rPr>
      </w:pPr>
      <w:r w:rsidRPr="0017084B">
        <w:rPr>
          <w:rStyle w:val="a5"/>
          <w:rFonts w:ascii="仿宋" w:eastAsia="仿宋" w:hAnsi="仿宋" w:hint="eastAsia"/>
          <w:kern w:val="0"/>
          <w:sz w:val="32"/>
          <w:szCs w:val="32"/>
          <w:shd w:val="clear" w:color="auto" w:fill="FFFFFF"/>
          <w:lang w:val="zh-TW" w:eastAsia="zh-TW"/>
        </w:rPr>
        <w:t>三、</w:t>
      </w:r>
      <w:r w:rsidR="00166202">
        <w:rPr>
          <w:rStyle w:val="a5"/>
          <w:rFonts w:ascii="仿宋" w:eastAsia="仿宋" w:hAnsi="仿宋" w:hint="eastAsia"/>
          <w:kern w:val="0"/>
          <w:sz w:val="32"/>
          <w:szCs w:val="32"/>
          <w:shd w:val="clear" w:color="auto" w:fill="FFFFFF"/>
          <w:lang w:val="zh-TW" w:eastAsia="zh-TW"/>
        </w:rPr>
        <w:t>申报</w:t>
      </w:r>
      <w:r w:rsidRPr="0017084B">
        <w:rPr>
          <w:rStyle w:val="a5"/>
          <w:rFonts w:ascii="仿宋" w:eastAsia="仿宋" w:hAnsi="仿宋" w:hint="eastAsia"/>
          <w:kern w:val="0"/>
          <w:sz w:val="32"/>
          <w:szCs w:val="32"/>
          <w:shd w:val="clear" w:color="auto" w:fill="FFFFFF"/>
          <w:lang w:val="zh-TW" w:eastAsia="zh-TW"/>
        </w:rPr>
        <w:t>标准</w:t>
      </w:r>
    </w:p>
    <w:p w14:paraId="7A3C697E" w14:textId="77777777" w:rsidR="00737C43" w:rsidRPr="0017084B" w:rsidRDefault="00902712" w:rsidP="00E20DEB">
      <w:pPr>
        <w:spacing w:line="360" w:lineRule="auto"/>
        <w:ind w:firstLine="640"/>
        <w:rPr>
          <w:rStyle w:val="a5"/>
          <w:rFonts w:ascii="仿宋" w:eastAsia="仿宋" w:hAnsi="仿宋" w:cs="仿宋"/>
          <w:kern w:val="0"/>
          <w:sz w:val="32"/>
          <w:szCs w:val="32"/>
          <w:shd w:val="clear" w:color="auto" w:fill="FFFFFF"/>
          <w:lang w:val="zh-TW" w:eastAsia="zh-TW"/>
        </w:rPr>
      </w:pPr>
      <w:r w:rsidRPr="0017084B">
        <w:rPr>
          <w:rStyle w:val="a5"/>
          <w:rFonts w:ascii="仿宋" w:eastAsia="仿宋" w:hAnsi="仿宋" w:hint="eastAsia"/>
          <w:kern w:val="0"/>
          <w:sz w:val="32"/>
          <w:szCs w:val="32"/>
          <w:shd w:val="clear" w:color="auto" w:fill="FFFFFF"/>
          <w:lang w:val="zh-TW" w:eastAsia="zh-TW"/>
        </w:rPr>
        <w:t>申报参评创新案例必须符合以下基本条件：</w:t>
      </w:r>
    </w:p>
    <w:p w14:paraId="7AA7FE0F" w14:textId="77777777" w:rsidR="00737C43" w:rsidRPr="0017084B" w:rsidRDefault="00902712" w:rsidP="00E20DEB">
      <w:pPr>
        <w:spacing w:line="360" w:lineRule="auto"/>
        <w:ind w:firstLine="640"/>
        <w:rPr>
          <w:rStyle w:val="a5"/>
          <w:rFonts w:ascii="仿宋" w:eastAsia="仿宋" w:hAnsi="仿宋" w:cs="仿宋"/>
          <w:kern w:val="0"/>
          <w:sz w:val="32"/>
          <w:szCs w:val="32"/>
          <w:shd w:val="clear" w:color="auto" w:fill="FFFFFF"/>
        </w:rPr>
      </w:pPr>
      <w:r w:rsidRPr="0017084B">
        <w:rPr>
          <w:rStyle w:val="a5"/>
          <w:rFonts w:ascii="仿宋" w:eastAsia="仿宋" w:hAnsi="仿宋"/>
          <w:kern w:val="0"/>
          <w:sz w:val="32"/>
          <w:szCs w:val="32"/>
          <w:shd w:val="clear" w:color="auto" w:fill="FFFFFF"/>
        </w:rPr>
        <w:t>(</w:t>
      </w:r>
      <w:r w:rsidRPr="0017084B">
        <w:rPr>
          <w:rStyle w:val="a5"/>
          <w:rFonts w:ascii="仿宋" w:eastAsia="仿宋" w:hAnsi="仿宋" w:hint="eastAsia"/>
          <w:kern w:val="0"/>
          <w:sz w:val="32"/>
          <w:szCs w:val="32"/>
          <w:shd w:val="clear" w:color="auto" w:fill="FFFFFF"/>
          <w:lang w:val="zh-TW" w:eastAsia="zh-TW"/>
        </w:rPr>
        <w:t>一</w:t>
      </w:r>
      <w:r w:rsidRPr="0017084B">
        <w:rPr>
          <w:rStyle w:val="a5"/>
          <w:rFonts w:ascii="仿宋" w:eastAsia="仿宋" w:hAnsi="仿宋"/>
          <w:kern w:val="0"/>
          <w:sz w:val="32"/>
          <w:szCs w:val="32"/>
          <w:shd w:val="clear" w:color="auto" w:fill="FFFFFF"/>
        </w:rPr>
        <w:t>)</w:t>
      </w:r>
      <w:r w:rsidRPr="0017084B">
        <w:rPr>
          <w:rStyle w:val="a5"/>
          <w:rFonts w:ascii="仿宋" w:eastAsia="仿宋" w:hAnsi="仿宋" w:hint="eastAsia"/>
          <w:kern w:val="0"/>
          <w:sz w:val="32"/>
          <w:szCs w:val="32"/>
          <w:shd w:val="clear" w:color="auto" w:fill="FFFFFF"/>
          <w:lang w:val="zh-TW" w:eastAsia="zh-TW"/>
        </w:rPr>
        <w:t>如实填报所有信息，内容原创。</w:t>
      </w:r>
    </w:p>
    <w:p w14:paraId="19CA7CF6" w14:textId="77777777" w:rsidR="00737C43" w:rsidRPr="0017084B" w:rsidRDefault="00902712" w:rsidP="00E20DEB">
      <w:pPr>
        <w:spacing w:line="360" w:lineRule="auto"/>
        <w:ind w:firstLine="640"/>
        <w:rPr>
          <w:rStyle w:val="a5"/>
          <w:rFonts w:ascii="仿宋" w:eastAsia="仿宋" w:hAnsi="仿宋" w:cs="仿宋"/>
          <w:kern w:val="0"/>
          <w:sz w:val="32"/>
          <w:szCs w:val="32"/>
          <w:shd w:val="clear" w:color="auto" w:fill="FFFFFF"/>
        </w:rPr>
      </w:pPr>
      <w:r w:rsidRPr="0017084B">
        <w:rPr>
          <w:rStyle w:val="a5"/>
          <w:rFonts w:ascii="仿宋" w:eastAsia="仿宋" w:hAnsi="仿宋"/>
          <w:kern w:val="0"/>
          <w:sz w:val="32"/>
          <w:szCs w:val="32"/>
          <w:shd w:val="clear" w:color="auto" w:fill="FFFFFF"/>
        </w:rPr>
        <w:t>(</w:t>
      </w:r>
      <w:r w:rsidRPr="0017084B">
        <w:rPr>
          <w:rStyle w:val="a5"/>
          <w:rFonts w:ascii="仿宋" w:eastAsia="仿宋" w:hAnsi="仿宋" w:hint="eastAsia"/>
          <w:kern w:val="0"/>
          <w:sz w:val="32"/>
          <w:szCs w:val="32"/>
          <w:shd w:val="clear" w:color="auto" w:fill="FFFFFF"/>
          <w:lang w:val="zh-TW" w:eastAsia="zh-TW"/>
        </w:rPr>
        <w:t>二</w:t>
      </w:r>
      <w:r w:rsidRPr="0017084B">
        <w:rPr>
          <w:rStyle w:val="a5"/>
          <w:rFonts w:ascii="仿宋" w:eastAsia="仿宋" w:hAnsi="仿宋"/>
          <w:kern w:val="0"/>
          <w:sz w:val="32"/>
          <w:szCs w:val="32"/>
          <w:shd w:val="clear" w:color="auto" w:fill="FFFFFF"/>
        </w:rPr>
        <w:t>)</w:t>
      </w:r>
      <w:r w:rsidRPr="0017084B">
        <w:rPr>
          <w:rStyle w:val="a5"/>
          <w:rFonts w:ascii="仿宋" w:eastAsia="仿宋" w:hAnsi="仿宋" w:hint="eastAsia"/>
          <w:kern w:val="0"/>
          <w:sz w:val="32"/>
          <w:szCs w:val="32"/>
          <w:shd w:val="clear" w:color="auto" w:fill="FFFFFF"/>
          <w:lang w:val="zh-TW" w:eastAsia="zh-TW"/>
        </w:rPr>
        <w:t>创新案例应具有</w:t>
      </w:r>
      <w:r w:rsidRPr="0017084B">
        <w:rPr>
          <w:rStyle w:val="a5"/>
          <w:rFonts w:ascii="仿宋" w:eastAsia="仿宋" w:hAnsi="仿宋"/>
          <w:kern w:val="0"/>
          <w:sz w:val="32"/>
          <w:szCs w:val="32"/>
          <w:shd w:val="clear" w:color="auto" w:fill="FFFFFF"/>
        </w:rPr>
        <w:t>3</w:t>
      </w:r>
      <w:r w:rsidRPr="0017084B">
        <w:rPr>
          <w:rStyle w:val="a5"/>
          <w:rFonts w:ascii="仿宋" w:eastAsia="仿宋" w:hAnsi="仿宋" w:hint="eastAsia"/>
          <w:kern w:val="0"/>
          <w:sz w:val="32"/>
          <w:szCs w:val="32"/>
          <w:shd w:val="clear" w:color="auto" w:fill="FFFFFF"/>
          <w:lang w:val="zh-TW" w:eastAsia="zh-TW"/>
        </w:rPr>
        <w:t>年以上实践经验，在区域内全面开展，并有一定实效性。</w:t>
      </w:r>
    </w:p>
    <w:p w14:paraId="0828B86C" w14:textId="77777777" w:rsidR="00737C43" w:rsidRPr="0017084B" w:rsidRDefault="00902712" w:rsidP="00E20DEB">
      <w:pPr>
        <w:spacing w:line="360" w:lineRule="auto"/>
        <w:ind w:firstLine="640"/>
        <w:rPr>
          <w:rStyle w:val="a5"/>
          <w:rFonts w:ascii="仿宋" w:eastAsia="仿宋" w:hAnsi="仿宋" w:cs="仿宋"/>
          <w:kern w:val="0"/>
          <w:sz w:val="32"/>
          <w:szCs w:val="32"/>
          <w:shd w:val="clear" w:color="auto" w:fill="FFFFFF"/>
        </w:rPr>
      </w:pPr>
      <w:r w:rsidRPr="0017084B">
        <w:rPr>
          <w:rStyle w:val="a5"/>
          <w:rFonts w:ascii="仿宋" w:eastAsia="仿宋" w:hAnsi="仿宋"/>
          <w:kern w:val="0"/>
          <w:sz w:val="32"/>
          <w:szCs w:val="32"/>
          <w:shd w:val="clear" w:color="auto" w:fill="FFFFFF"/>
        </w:rPr>
        <w:t>(</w:t>
      </w:r>
      <w:r w:rsidRPr="0017084B">
        <w:rPr>
          <w:rStyle w:val="a5"/>
          <w:rFonts w:ascii="仿宋" w:eastAsia="仿宋" w:hAnsi="仿宋" w:hint="eastAsia"/>
          <w:kern w:val="0"/>
          <w:sz w:val="32"/>
          <w:szCs w:val="32"/>
          <w:shd w:val="clear" w:color="auto" w:fill="FFFFFF"/>
          <w:lang w:val="zh-TW" w:eastAsia="zh-TW"/>
        </w:rPr>
        <w:t>三</w:t>
      </w:r>
      <w:r w:rsidRPr="0017084B">
        <w:rPr>
          <w:rStyle w:val="a5"/>
          <w:rFonts w:ascii="仿宋" w:eastAsia="仿宋" w:hAnsi="仿宋"/>
          <w:kern w:val="0"/>
          <w:sz w:val="32"/>
          <w:szCs w:val="32"/>
          <w:shd w:val="clear" w:color="auto" w:fill="FFFFFF"/>
        </w:rPr>
        <w:t>)</w:t>
      </w:r>
      <w:r w:rsidRPr="0017084B">
        <w:rPr>
          <w:rStyle w:val="a5"/>
          <w:rFonts w:ascii="仿宋" w:eastAsia="仿宋" w:hAnsi="仿宋" w:hint="eastAsia"/>
          <w:kern w:val="0"/>
          <w:sz w:val="32"/>
          <w:szCs w:val="32"/>
          <w:shd w:val="clear" w:color="auto" w:fill="FFFFFF"/>
          <w:lang w:val="zh-TW" w:eastAsia="zh-TW"/>
        </w:rPr>
        <w:t>创新案例应具有区域特色和创新性。应当反映区域（省、市、区、县）教研在教学教法创新、教学组织模式创新、新兴运动项目开发和利用创新，以及场地设施利用、锻炼时间安排、跨学科融合等方面的特色做法，突出案例的理论基础、设计思路、编排形式和组织方法等</w:t>
      </w:r>
      <w:r w:rsidRPr="0017084B">
        <w:rPr>
          <w:rStyle w:val="a5"/>
          <w:rFonts w:ascii="仿宋" w:eastAsia="仿宋" w:hAnsi="仿宋"/>
          <w:kern w:val="0"/>
          <w:sz w:val="32"/>
          <w:szCs w:val="32"/>
          <w:shd w:val="clear" w:color="auto" w:fill="FFFFFF"/>
        </w:rPr>
        <w:t>,</w:t>
      </w:r>
      <w:r w:rsidRPr="0017084B">
        <w:rPr>
          <w:rStyle w:val="a5"/>
          <w:rFonts w:ascii="仿宋" w:eastAsia="仿宋" w:hAnsi="仿宋" w:hint="eastAsia"/>
          <w:kern w:val="0"/>
          <w:sz w:val="32"/>
          <w:szCs w:val="32"/>
          <w:shd w:val="clear" w:color="auto" w:fill="FFFFFF"/>
          <w:lang w:val="zh-TW" w:eastAsia="zh-TW"/>
        </w:rPr>
        <w:t>在集体性、兴趣性、安全性、普及性、民族性等方面的创新和</w:t>
      </w:r>
      <w:r w:rsidRPr="0017084B">
        <w:rPr>
          <w:rStyle w:val="a5"/>
          <w:rFonts w:ascii="仿宋" w:eastAsia="仿宋" w:hAnsi="仿宋" w:hint="eastAsia"/>
          <w:kern w:val="0"/>
          <w:sz w:val="32"/>
          <w:szCs w:val="32"/>
          <w:shd w:val="clear" w:color="auto" w:fill="FFFFFF"/>
          <w:lang w:val="zh-TW" w:eastAsia="zh-TW"/>
        </w:rPr>
        <w:lastRenderedPageBreak/>
        <w:t>突破。同样，也可以关注融合社会资源，如家校联动或借助社区资源在学校推广或营造校园体育文化氛围方面较好的案例等。</w:t>
      </w:r>
    </w:p>
    <w:p w14:paraId="1D37AC8D" w14:textId="77777777" w:rsidR="00737C43" w:rsidRPr="0017084B" w:rsidRDefault="00902712" w:rsidP="00E20DEB">
      <w:pPr>
        <w:spacing w:line="360" w:lineRule="auto"/>
        <w:ind w:firstLine="640"/>
        <w:rPr>
          <w:rStyle w:val="a5"/>
          <w:rFonts w:ascii="仿宋" w:eastAsia="仿宋" w:hAnsi="仿宋" w:cs="仿宋"/>
          <w:kern w:val="0"/>
          <w:sz w:val="32"/>
          <w:szCs w:val="32"/>
          <w:shd w:val="clear" w:color="auto" w:fill="FFFFFF"/>
        </w:rPr>
      </w:pPr>
      <w:r w:rsidRPr="0017084B">
        <w:rPr>
          <w:rStyle w:val="a5"/>
          <w:rFonts w:ascii="仿宋" w:eastAsia="仿宋" w:hAnsi="仿宋"/>
          <w:kern w:val="0"/>
          <w:sz w:val="32"/>
          <w:szCs w:val="32"/>
          <w:shd w:val="clear" w:color="auto" w:fill="FFFFFF"/>
        </w:rPr>
        <w:t>(</w:t>
      </w:r>
      <w:r w:rsidRPr="0017084B">
        <w:rPr>
          <w:rStyle w:val="a5"/>
          <w:rFonts w:ascii="仿宋" w:eastAsia="仿宋" w:hAnsi="仿宋" w:hint="eastAsia"/>
          <w:kern w:val="0"/>
          <w:sz w:val="32"/>
          <w:szCs w:val="32"/>
          <w:shd w:val="clear" w:color="auto" w:fill="FFFFFF"/>
          <w:lang w:val="zh-TW" w:eastAsia="zh-TW"/>
        </w:rPr>
        <w:t>四</w:t>
      </w:r>
      <w:r w:rsidRPr="0017084B">
        <w:rPr>
          <w:rStyle w:val="a5"/>
          <w:rFonts w:ascii="仿宋" w:eastAsia="仿宋" w:hAnsi="仿宋"/>
          <w:kern w:val="0"/>
          <w:sz w:val="32"/>
          <w:szCs w:val="32"/>
          <w:shd w:val="clear" w:color="auto" w:fill="FFFFFF"/>
        </w:rPr>
        <w:t xml:space="preserve">) </w:t>
      </w:r>
      <w:r w:rsidRPr="0017084B">
        <w:rPr>
          <w:rStyle w:val="a5"/>
          <w:rFonts w:ascii="仿宋" w:eastAsia="仿宋" w:hAnsi="仿宋" w:hint="eastAsia"/>
          <w:kern w:val="0"/>
          <w:sz w:val="32"/>
          <w:szCs w:val="32"/>
          <w:shd w:val="clear" w:color="auto" w:fill="FFFFFF"/>
          <w:lang w:val="zh-TW" w:eastAsia="zh-TW"/>
        </w:rPr>
        <w:t>创新案例应具有良好实效。在推动区域体育教研与教学工作发展，推动</w:t>
      </w:r>
      <w:r w:rsidRPr="0017084B">
        <w:rPr>
          <w:rStyle w:val="a5"/>
          <w:rFonts w:ascii="仿宋" w:eastAsia="仿宋" w:hAnsi="仿宋"/>
          <w:kern w:val="0"/>
          <w:sz w:val="32"/>
          <w:szCs w:val="32"/>
          <w:shd w:val="clear" w:color="auto" w:fill="FFFFFF"/>
        </w:rPr>
        <w:t>“</w:t>
      </w:r>
      <w:r w:rsidRPr="0017084B">
        <w:rPr>
          <w:rStyle w:val="a5"/>
          <w:rFonts w:ascii="仿宋" w:eastAsia="仿宋" w:hAnsi="仿宋" w:hint="eastAsia"/>
          <w:kern w:val="0"/>
          <w:sz w:val="32"/>
          <w:szCs w:val="32"/>
          <w:shd w:val="clear" w:color="auto" w:fill="FFFFFF"/>
          <w:lang w:val="zh-TW" w:eastAsia="zh-TW"/>
        </w:rPr>
        <w:t>教会、勤练、常赛</w:t>
      </w:r>
      <w:r w:rsidRPr="0017084B">
        <w:rPr>
          <w:rStyle w:val="a5"/>
          <w:rFonts w:ascii="仿宋" w:eastAsia="仿宋" w:hAnsi="仿宋"/>
          <w:kern w:val="0"/>
          <w:sz w:val="32"/>
          <w:szCs w:val="32"/>
          <w:shd w:val="clear" w:color="auto" w:fill="FFFFFF"/>
        </w:rPr>
        <w:t>”</w:t>
      </w:r>
      <w:r w:rsidRPr="0017084B">
        <w:rPr>
          <w:rStyle w:val="a5"/>
          <w:rFonts w:ascii="仿宋" w:eastAsia="仿宋" w:hAnsi="仿宋" w:hint="eastAsia"/>
          <w:kern w:val="0"/>
          <w:sz w:val="32"/>
          <w:szCs w:val="32"/>
          <w:shd w:val="clear" w:color="auto" w:fill="FFFFFF"/>
          <w:lang w:val="zh-TW" w:eastAsia="zh-TW"/>
        </w:rPr>
        <w:t>模式实施，促进学生体质增强、学生体育兴趣形成、顽强意志与健全人格培育、终身体育意识养成等方面有显著效果。</w:t>
      </w:r>
    </w:p>
    <w:p w14:paraId="7BE3623A" w14:textId="537DFCA2" w:rsidR="00737C43" w:rsidRPr="0017084B" w:rsidRDefault="00902712" w:rsidP="00E20DEB">
      <w:pPr>
        <w:spacing w:line="360" w:lineRule="auto"/>
        <w:ind w:firstLine="640"/>
        <w:rPr>
          <w:rStyle w:val="a5"/>
          <w:rFonts w:ascii="仿宋" w:eastAsia="仿宋" w:hAnsi="仿宋" w:cs="仿宋"/>
          <w:kern w:val="0"/>
          <w:sz w:val="32"/>
          <w:szCs w:val="32"/>
          <w:shd w:val="clear" w:color="auto" w:fill="FFFFFF"/>
          <w:lang w:eastAsia="zh-TW"/>
        </w:rPr>
      </w:pPr>
      <w:r w:rsidRPr="0017084B">
        <w:rPr>
          <w:rStyle w:val="a5"/>
          <w:rFonts w:ascii="仿宋" w:eastAsia="仿宋" w:hAnsi="仿宋"/>
          <w:kern w:val="0"/>
          <w:sz w:val="32"/>
          <w:szCs w:val="32"/>
          <w:shd w:val="clear" w:color="auto" w:fill="FFFFFF"/>
        </w:rPr>
        <w:t>(</w:t>
      </w:r>
      <w:r w:rsidRPr="0017084B">
        <w:rPr>
          <w:rStyle w:val="a5"/>
          <w:rFonts w:ascii="仿宋" w:eastAsia="仿宋" w:hAnsi="仿宋" w:hint="eastAsia"/>
          <w:kern w:val="0"/>
          <w:sz w:val="32"/>
          <w:szCs w:val="32"/>
          <w:shd w:val="clear" w:color="auto" w:fill="FFFFFF"/>
          <w:lang w:val="zh-TW" w:eastAsia="zh-TW"/>
        </w:rPr>
        <w:t>五</w:t>
      </w:r>
      <w:r w:rsidRPr="0017084B">
        <w:rPr>
          <w:rStyle w:val="a5"/>
          <w:rFonts w:ascii="仿宋" w:eastAsia="仿宋" w:hAnsi="仿宋"/>
          <w:kern w:val="0"/>
          <w:sz w:val="32"/>
          <w:szCs w:val="32"/>
          <w:shd w:val="clear" w:color="auto" w:fill="FFFFFF"/>
        </w:rPr>
        <w:t>)</w:t>
      </w:r>
      <w:r w:rsidRPr="0017084B">
        <w:rPr>
          <w:rStyle w:val="a5"/>
          <w:rFonts w:ascii="仿宋" w:eastAsia="仿宋" w:hAnsi="仿宋" w:hint="eastAsia"/>
          <w:kern w:val="0"/>
          <w:sz w:val="32"/>
          <w:szCs w:val="32"/>
          <w:shd w:val="clear" w:color="auto" w:fill="FFFFFF"/>
          <w:lang w:val="zh-TW" w:eastAsia="zh-TW"/>
        </w:rPr>
        <w:t xml:space="preserve"> 观后评述与设想。需要在观看指定视频（将在活力校园教研员案例申报详情页发布</w:t>
      </w:r>
      <w:r w:rsidRPr="0017084B">
        <w:rPr>
          <w:rStyle w:val="a5"/>
          <w:rFonts w:ascii="仿宋" w:eastAsia="仿宋" w:hAnsi="仿宋"/>
          <w:kern w:val="0"/>
          <w:sz w:val="32"/>
          <w:szCs w:val="32"/>
          <w:shd w:val="clear" w:color="auto" w:fill="FFFFFF"/>
          <w:lang w:eastAsia="zh-TW"/>
        </w:rPr>
        <w:t>www.huolixiaoyuan.com</w:t>
      </w:r>
      <w:r w:rsidRPr="0017084B">
        <w:rPr>
          <w:rStyle w:val="a5"/>
          <w:rFonts w:ascii="仿宋" w:eastAsia="仿宋" w:hAnsi="仿宋" w:hint="eastAsia"/>
          <w:kern w:val="0"/>
          <w:sz w:val="32"/>
          <w:szCs w:val="32"/>
          <w:shd w:val="clear" w:color="auto" w:fill="FFFFFF"/>
          <w:lang w:val="zh-TW" w:eastAsia="zh-TW"/>
        </w:rPr>
        <w:t>）后，针对视频中的相关内容并联系现有教研工作，写出感悟与思考等。</w:t>
      </w:r>
    </w:p>
    <w:p w14:paraId="5D3C566F" w14:textId="77777777" w:rsidR="00737C43" w:rsidRPr="0017084B" w:rsidRDefault="00902712" w:rsidP="00E20DEB">
      <w:pPr>
        <w:spacing w:line="360" w:lineRule="auto"/>
        <w:ind w:firstLine="640"/>
        <w:rPr>
          <w:rStyle w:val="a5"/>
          <w:rFonts w:ascii="仿宋" w:eastAsia="仿宋" w:hAnsi="仿宋" w:cs="仿宋"/>
          <w:color w:val="000000" w:themeColor="text1"/>
          <w:kern w:val="0"/>
          <w:sz w:val="32"/>
          <w:szCs w:val="32"/>
          <w:u w:color="FF0000"/>
          <w:shd w:val="clear" w:color="auto" w:fill="FFFFFF"/>
        </w:rPr>
      </w:pPr>
      <w:r w:rsidRPr="0017084B">
        <w:rPr>
          <w:rStyle w:val="a5"/>
          <w:rFonts w:ascii="仿宋" w:eastAsia="仿宋" w:hAnsi="仿宋" w:hint="eastAsia"/>
          <w:color w:val="000000" w:themeColor="text1"/>
          <w:kern w:val="0"/>
          <w:sz w:val="32"/>
          <w:szCs w:val="32"/>
          <w:u w:color="FF0000"/>
          <w:shd w:val="clear" w:color="auto" w:fill="FFFFFF"/>
          <w:lang w:val="zh-TW" w:eastAsia="zh-TW"/>
        </w:rPr>
        <w:t>（六）案例申报书须经本单位或上级教育行政部门盖章后，由教研员发送至指定邮箱</w:t>
      </w:r>
      <w:r w:rsidRPr="0017084B">
        <w:rPr>
          <w:rStyle w:val="a5"/>
          <w:rFonts w:ascii="仿宋" w:eastAsia="仿宋" w:hAnsi="仿宋"/>
          <w:color w:val="000000" w:themeColor="text1"/>
          <w:kern w:val="0"/>
          <w:sz w:val="32"/>
          <w:szCs w:val="32"/>
          <w:u w:color="FF0000"/>
          <w:shd w:val="clear" w:color="auto" w:fill="FFFFFF"/>
        </w:rPr>
        <w:t>ab@huolixiaoyuan.com</w:t>
      </w:r>
      <w:r w:rsidRPr="0017084B">
        <w:rPr>
          <w:rStyle w:val="a5"/>
          <w:rFonts w:ascii="仿宋" w:eastAsia="仿宋" w:hAnsi="仿宋" w:hint="eastAsia"/>
          <w:color w:val="000000" w:themeColor="text1"/>
          <w:kern w:val="0"/>
          <w:sz w:val="32"/>
          <w:szCs w:val="32"/>
          <w:u w:color="FF0000"/>
          <w:shd w:val="clear" w:color="auto" w:fill="FFFFFF"/>
          <w:lang w:val="zh-TW" w:eastAsia="zh-TW"/>
        </w:rPr>
        <w:t>，方完成申报工作。</w:t>
      </w:r>
    </w:p>
    <w:p w14:paraId="6ECCDAD4" w14:textId="77777777" w:rsidR="00737C43" w:rsidRPr="0017084B" w:rsidRDefault="00902712" w:rsidP="00E20DEB">
      <w:pPr>
        <w:spacing w:line="360" w:lineRule="auto"/>
        <w:ind w:firstLine="640"/>
        <w:rPr>
          <w:rStyle w:val="a5"/>
          <w:rFonts w:ascii="仿宋" w:eastAsia="仿宋" w:hAnsi="仿宋" w:cs="仿宋"/>
          <w:kern w:val="0"/>
          <w:sz w:val="32"/>
          <w:szCs w:val="32"/>
          <w:shd w:val="clear" w:color="auto" w:fill="FFFFFF"/>
          <w:lang w:val="zh-TW" w:eastAsia="zh-TW"/>
        </w:rPr>
      </w:pPr>
      <w:r w:rsidRPr="0017084B">
        <w:rPr>
          <w:rStyle w:val="a5"/>
          <w:rFonts w:ascii="仿宋" w:eastAsia="仿宋" w:hAnsi="仿宋" w:hint="eastAsia"/>
          <w:kern w:val="0"/>
          <w:sz w:val="32"/>
          <w:szCs w:val="32"/>
          <w:shd w:val="clear" w:color="auto" w:fill="FFFFFF"/>
          <w:lang w:val="zh-TW" w:eastAsia="zh-TW"/>
        </w:rPr>
        <w:t>四、注意事项</w:t>
      </w:r>
    </w:p>
    <w:p w14:paraId="43F3F68B" w14:textId="77777777" w:rsidR="00737C43" w:rsidRPr="0017084B" w:rsidRDefault="00902712" w:rsidP="00E20DEB">
      <w:pPr>
        <w:spacing w:line="360" w:lineRule="auto"/>
        <w:ind w:firstLine="640"/>
        <w:rPr>
          <w:rStyle w:val="a5"/>
          <w:rFonts w:ascii="仿宋" w:eastAsia="仿宋" w:hAnsi="仿宋" w:cs="仿宋"/>
          <w:kern w:val="0"/>
          <w:sz w:val="32"/>
          <w:szCs w:val="32"/>
          <w:shd w:val="clear" w:color="auto" w:fill="FFFFFF"/>
        </w:rPr>
      </w:pPr>
      <w:r w:rsidRPr="0017084B">
        <w:rPr>
          <w:rStyle w:val="a5"/>
          <w:rFonts w:ascii="仿宋" w:eastAsia="仿宋" w:hAnsi="仿宋"/>
          <w:kern w:val="0"/>
          <w:sz w:val="32"/>
          <w:szCs w:val="32"/>
          <w:shd w:val="clear" w:color="auto" w:fill="FFFFFF"/>
        </w:rPr>
        <w:t>(</w:t>
      </w:r>
      <w:r w:rsidRPr="0017084B">
        <w:rPr>
          <w:rStyle w:val="a5"/>
          <w:rFonts w:ascii="仿宋" w:eastAsia="仿宋" w:hAnsi="仿宋" w:hint="eastAsia"/>
          <w:kern w:val="0"/>
          <w:sz w:val="32"/>
          <w:szCs w:val="32"/>
          <w:shd w:val="clear" w:color="auto" w:fill="FFFFFF"/>
          <w:lang w:val="zh-TW" w:eastAsia="zh-TW"/>
        </w:rPr>
        <w:t>一</w:t>
      </w:r>
      <w:r w:rsidRPr="0017084B">
        <w:rPr>
          <w:rStyle w:val="a5"/>
          <w:rFonts w:ascii="仿宋" w:eastAsia="仿宋" w:hAnsi="仿宋"/>
          <w:kern w:val="0"/>
          <w:sz w:val="32"/>
          <w:szCs w:val="32"/>
          <w:shd w:val="clear" w:color="auto" w:fill="FFFFFF"/>
        </w:rPr>
        <w:t>)</w:t>
      </w:r>
      <w:r w:rsidRPr="0017084B">
        <w:rPr>
          <w:rStyle w:val="a5"/>
          <w:rFonts w:ascii="仿宋" w:eastAsia="仿宋" w:hAnsi="仿宋" w:hint="eastAsia"/>
          <w:kern w:val="0"/>
          <w:sz w:val="32"/>
          <w:szCs w:val="32"/>
          <w:shd w:val="clear" w:color="auto" w:fill="FFFFFF"/>
          <w:lang w:val="zh-TW" w:eastAsia="zh-TW"/>
        </w:rPr>
        <w:t>请保证申请填写信息真实有效，报送的案例不存在抄袭、剽窃、著作权纠纷等行为。案例均不予退稿，申报人与申报学校请自行留底。</w:t>
      </w:r>
    </w:p>
    <w:p w14:paraId="01461255" w14:textId="77777777" w:rsidR="00737C43" w:rsidRPr="0017084B" w:rsidRDefault="00902712" w:rsidP="00E20DEB">
      <w:pPr>
        <w:spacing w:line="360" w:lineRule="auto"/>
        <w:ind w:firstLine="640"/>
        <w:rPr>
          <w:rStyle w:val="a5"/>
          <w:rFonts w:ascii="仿宋" w:eastAsia="仿宋" w:hAnsi="仿宋" w:cs="仿宋"/>
          <w:kern w:val="0"/>
          <w:sz w:val="32"/>
          <w:szCs w:val="32"/>
          <w:shd w:val="clear" w:color="auto" w:fill="FFFFFF"/>
        </w:rPr>
      </w:pPr>
      <w:r w:rsidRPr="0017084B">
        <w:rPr>
          <w:rStyle w:val="a5"/>
          <w:rFonts w:ascii="仿宋" w:eastAsia="仿宋" w:hAnsi="仿宋"/>
          <w:kern w:val="0"/>
          <w:sz w:val="32"/>
          <w:szCs w:val="32"/>
          <w:shd w:val="clear" w:color="auto" w:fill="FFFFFF"/>
        </w:rPr>
        <w:t>(</w:t>
      </w:r>
      <w:r w:rsidRPr="0017084B">
        <w:rPr>
          <w:rStyle w:val="a5"/>
          <w:rFonts w:ascii="仿宋" w:eastAsia="仿宋" w:hAnsi="仿宋" w:hint="eastAsia"/>
          <w:kern w:val="0"/>
          <w:sz w:val="32"/>
          <w:szCs w:val="32"/>
          <w:shd w:val="clear" w:color="auto" w:fill="FFFFFF"/>
          <w:lang w:val="zh-TW" w:eastAsia="zh-TW"/>
        </w:rPr>
        <w:t>二</w:t>
      </w:r>
      <w:r w:rsidRPr="0017084B">
        <w:rPr>
          <w:rStyle w:val="a5"/>
          <w:rFonts w:ascii="仿宋" w:eastAsia="仿宋" w:hAnsi="仿宋"/>
          <w:kern w:val="0"/>
          <w:sz w:val="32"/>
          <w:szCs w:val="32"/>
          <w:shd w:val="clear" w:color="auto" w:fill="FFFFFF"/>
        </w:rPr>
        <w:t>)</w:t>
      </w:r>
      <w:r w:rsidRPr="0017084B">
        <w:rPr>
          <w:rStyle w:val="a5"/>
          <w:rFonts w:ascii="仿宋" w:eastAsia="仿宋" w:hAnsi="仿宋" w:hint="eastAsia"/>
          <w:kern w:val="0"/>
          <w:sz w:val="32"/>
          <w:szCs w:val="32"/>
          <w:shd w:val="clear" w:color="auto" w:fill="FFFFFF"/>
          <w:lang w:val="zh-TW" w:eastAsia="zh-TW"/>
        </w:rPr>
        <w:t>本通知及附件可在案例申报网站上（</w:t>
      </w:r>
      <w:r w:rsidRPr="0017084B">
        <w:rPr>
          <w:rStyle w:val="a5"/>
          <w:rFonts w:ascii="仿宋" w:eastAsia="仿宋" w:hAnsi="仿宋"/>
          <w:kern w:val="0"/>
          <w:sz w:val="32"/>
          <w:szCs w:val="32"/>
          <w:shd w:val="clear" w:color="auto" w:fill="FFFFFF"/>
        </w:rPr>
        <w:t>www.huolixiaoyuan.com</w:t>
      </w:r>
      <w:r w:rsidRPr="0017084B">
        <w:rPr>
          <w:rStyle w:val="a5"/>
          <w:rFonts w:ascii="仿宋" w:eastAsia="仿宋" w:hAnsi="仿宋" w:hint="eastAsia"/>
          <w:kern w:val="0"/>
          <w:sz w:val="32"/>
          <w:szCs w:val="32"/>
          <w:shd w:val="clear" w:color="auto" w:fill="FFFFFF"/>
          <w:lang w:val="zh-TW" w:eastAsia="zh-TW"/>
        </w:rPr>
        <w:t>）自行下载。</w:t>
      </w:r>
    </w:p>
    <w:p w14:paraId="47EA4690" w14:textId="77777777" w:rsidR="0017099A" w:rsidRPr="0017084B" w:rsidRDefault="0017099A" w:rsidP="00E20DEB">
      <w:pPr>
        <w:spacing w:line="360" w:lineRule="auto"/>
        <w:ind w:firstLine="640"/>
        <w:rPr>
          <w:rStyle w:val="a5"/>
          <w:rFonts w:ascii="仿宋" w:eastAsia="仿宋" w:hAnsi="仿宋" w:cs="仿宋"/>
          <w:kern w:val="0"/>
          <w:sz w:val="32"/>
          <w:szCs w:val="32"/>
          <w:shd w:val="clear" w:color="auto" w:fill="FFFFFF"/>
        </w:rPr>
      </w:pPr>
    </w:p>
    <w:p w14:paraId="4C68C71E" w14:textId="77777777" w:rsidR="001822FF" w:rsidRDefault="001822FF">
      <w:pPr>
        <w:rPr>
          <w:rStyle w:val="a5"/>
          <w:rFonts w:ascii="仿宋" w:eastAsia="PMingLiU" w:hAnsi="仿宋"/>
          <w:sz w:val="32"/>
          <w:szCs w:val="32"/>
          <w:lang w:val="zh-TW" w:eastAsia="zh-TW"/>
        </w:rPr>
      </w:pPr>
    </w:p>
    <w:p w14:paraId="087C3761" w14:textId="77777777" w:rsidR="001822FF" w:rsidRDefault="001822FF">
      <w:pPr>
        <w:rPr>
          <w:rStyle w:val="a5"/>
          <w:rFonts w:ascii="仿宋" w:eastAsia="PMingLiU" w:hAnsi="仿宋"/>
          <w:sz w:val="32"/>
          <w:szCs w:val="32"/>
          <w:lang w:val="zh-TW" w:eastAsia="zh-TW"/>
        </w:rPr>
      </w:pPr>
    </w:p>
    <w:sectPr w:rsidR="001822FF">
      <w:headerReference w:type="default" r:id="rId8"/>
      <w:footerReference w:type="default" r:id="rId9"/>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75149" w14:textId="77777777" w:rsidR="009D4F94" w:rsidRDefault="009D4F94">
      <w:r>
        <w:separator/>
      </w:r>
    </w:p>
  </w:endnote>
  <w:endnote w:type="continuationSeparator" w:id="0">
    <w:p w14:paraId="660BB418" w14:textId="77777777" w:rsidR="009D4F94" w:rsidRDefault="009D4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PingFang SC Regular">
    <w:altName w:val="Malgun Gothic Semilight"/>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方正小标宋简体">
    <w:panose1 w:val="02010601030101010101"/>
    <w:charset w:val="86"/>
    <w:family w:val="auto"/>
    <w:pitch w:val="variable"/>
    <w:sig w:usb0="A00002BF" w:usb1="184F6CFA" w:usb2="00000012"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PingFang SC Semibold">
    <w:altName w:val="Malgun Gothic Semilight"/>
    <w:charset w:val="86"/>
    <w:family w:val="swiss"/>
    <w:pitch w:val="variable"/>
    <w:sig w:usb0="A00002FF" w:usb1="7ACFFDFB" w:usb2="00000017"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4A77F" w14:textId="77777777" w:rsidR="00737C43" w:rsidRDefault="00737C4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EA51A" w14:textId="77777777" w:rsidR="009D4F94" w:rsidRDefault="009D4F94">
      <w:r>
        <w:separator/>
      </w:r>
    </w:p>
  </w:footnote>
  <w:footnote w:type="continuationSeparator" w:id="0">
    <w:p w14:paraId="46C4879A" w14:textId="77777777" w:rsidR="009D4F94" w:rsidRDefault="009D4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CCDE7" w14:textId="77777777" w:rsidR="00737C43" w:rsidRDefault="00737C4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965A2"/>
    <w:multiLevelType w:val="hybridMultilevel"/>
    <w:tmpl w:val="61CAD6A2"/>
    <w:lvl w:ilvl="0" w:tplc="F3280CC6">
      <w:start w:val="1"/>
      <w:numFmt w:val="japaneseCounting"/>
      <w:lvlText w:val="%1、"/>
      <w:lvlJc w:val="left"/>
      <w:pPr>
        <w:ind w:left="648" w:hanging="648"/>
      </w:pPr>
      <w:rPr>
        <w:rFonts w:eastAsia="仿宋"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isplayBackgroundShape/>
  <w:bordersDoNotSurroundHeader/>
  <w:bordersDoNotSurroundFooter/>
  <w:hideSpellingErrors/>
  <w:hideGrammaticalErrors/>
  <w:proofState w:spelling="clean"/>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C43"/>
    <w:rsid w:val="00010B5D"/>
    <w:rsid w:val="00057072"/>
    <w:rsid w:val="000570A9"/>
    <w:rsid w:val="00065460"/>
    <w:rsid w:val="000747AB"/>
    <w:rsid w:val="000B11F9"/>
    <w:rsid w:val="000E2325"/>
    <w:rsid w:val="00166202"/>
    <w:rsid w:val="0017084B"/>
    <w:rsid w:val="0017099A"/>
    <w:rsid w:val="001822FF"/>
    <w:rsid w:val="001F223D"/>
    <w:rsid w:val="00250351"/>
    <w:rsid w:val="0027515D"/>
    <w:rsid w:val="00285319"/>
    <w:rsid w:val="0028545F"/>
    <w:rsid w:val="003538D4"/>
    <w:rsid w:val="003B2B39"/>
    <w:rsid w:val="003C00CA"/>
    <w:rsid w:val="00411680"/>
    <w:rsid w:val="00482E9F"/>
    <w:rsid w:val="00494920"/>
    <w:rsid w:val="0049650E"/>
    <w:rsid w:val="004E786E"/>
    <w:rsid w:val="00534E6F"/>
    <w:rsid w:val="0054179B"/>
    <w:rsid w:val="0057655F"/>
    <w:rsid w:val="005902F8"/>
    <w:rsid w:val="005C5054"/>
    <w:rsid w:val="005D3D7F"/>
    <w:rsid w:val="005F0A9F"/>
    <w:rsid w:val="00625EA0"/>
    <w:rsid w:val="006B016B"/>
    <w:rsid w:val="006D3D55"/>
    <w:rsid w:val="00737C43"/>
    <w:rsid w:val="007472AF"/>
    <w:rsid w:val="008551B1"/>
    <w:rsid w:val="008D37CA"/>
    <w:rsid w:val="008E3177"/>
    <w:rsid w:val="008F0C0C"/>
    <w:rsid w:val="00902712"/>
    <w:rsid w:val="00994F93"/>
    <w:rsid w:val="009D091E"/>
    <w:rsid w:val="009D4F94"/>
    <w:rsid w:val="00A17469"/>
    <w:rsid w:val="00AB2064"/>
    <w:rsid w:val="00AC5A7D"/>
    <w:rsid w:val="00AF6641"/>
    <w:rsid w:val="00B02DCA"/>
    <w:rsid w:val="00B1576B"/>
    <w:rsid w:val="00BB5EB9"/>
    <w:rsid w:val="00BF7F27"/>
    <w:rsid w:val="00CF50FE"/>
    <w:rsid w:val="00D16097"/>
    <w:rsid w:val="00D33E25"/>
    <w:rsid w:val="00D50F8D"/>
    <w:rsid w:val="00D859EF"/>
    <w:rsid w:val="00D93314"/>
    <w:rsid w:val="00DA2FD5"/>
    <w:rsid w:val="00E20DEB"/>
    <w:rsid w:val="00E22F65"/>
    <w:rsid w:val="00E42BCE"/>
    <w:rsid w:val="00E46904"/>
    <w:rsid w:val="00EA0CAB"/>
    <w:rsid w:val="00EA5CFC"/>
    <w:rsid w:val="00ED4C22"/>
    <w:rsid w:val="00F853A3"/>
    <w:rsid w:val="00FE4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9DF15"/>
  <w15:docId w15:val="{4E512155-D2EB-4ABE-9EE2-5003554DC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cs="等线"/>
      <w:color w:val="000000"/>
      <w:kern w:val="2"/>
      <w:sz w:val="21"/>
      <w:szCs w:val="21"/>
      <w:u w:color="000000"/>
      <w14:textOutline w14:w="0" w14:cap="flat"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PingFang SC Regular" w:eastAsia="Arial Unicode MS" w:hAnsi="PingFang SC Regular" w:cs="Arial Unicode MS"/>
      <w:color w:val="000000"/>
      <w:sz w:val="24"/>
      <w:szCs w:val="24"/>
      <w14:textOutline w14:w="0" w14:cap="flat" w14:cmpd="sng" w14:algn="ctr">
        <w14:noFill/>
        <w14:prstDash w14:val="solid"/>
        <w14:bevel/>
      </w14:textOutline>
    </w:rPr>
  </w:style>
  <w:style w:type="character" w:customStyle="1" w:styleId="a5">
    <w:name w:val="无"/>
  </w:style>
  <w:style w:type="character" w:customStyle="1" w:styleId="Hyperlink0">
    <w:name w:val="Hyperlink.0"/>
    <w:basedOn w:val="a5"/>
    <w:rPr>
      <w:rFonts w:ascii="仿宋" w:eastAsia="仿宋" w:hAnsi="仿宋" w:cs="仿宋"/>
      <w:outline w:val="0"/>
      <w:color w:val="000000"/>
      <w:sz w:val="32"/>
      <w:szCs w:val="32"/>
      <w:u w:val="single" w:color="000000"/>
      <w:lang w:val="en-US"/>
    </w:rPr>
  </w:style>
  <w:style w:type="paragraph" w:styleId="a6">
    <w:name w:val="Date"/>
    <w:next w:val="a"/>
    <w:pPr>
      <w:widowControl w:val="0"/>
      <w:ind w:left="100"/>
      <w:jc w:val="both"/>
    </w:pPr>
    <w:rPr>
      <w:rFonts w:ascii="Arial Unicode MS" w:eastAsia="Arial Unicode MS" w:hAnsi="Arial Unicode MS" w:cs="Arial Unicode MS" w:hint="eastAsia"/>
      <w:color w:val="000000"/>
      <w:kern w:val="2"/>
      <w:sz w:val="28"/>
      <w:szCs w:val="28"/>
      <w:u w:color="000000"/>
    </w:rPr>
  </w:style>
  <w:style w:type="paragraph" w:customStyle="1" w:styleId="a7">
    <w:name w:val="默认"/>
    <w:pPr>
      <w:spacing w:before="160" w:line="288" w:lineRule="auto"/>
    </w:pPr>
    <w:rPr>
      <w:rFonts w:ascii="PingFang SC Regular" w:eastAsia="PingFang SC Regular" w:hAnsi="PingFang SC Regular" w:cs="PingFang SC Regular"/>
      <w:color w:val="000000"/>
      <w:sz w:val="24"/>
      <w:szCs w:val="24"/>
      <w:u w:color="000000"/>
      <w14:textOutline w14:w="12700" w14:cap="flat" w14:cmpd="sng" w14:algn="ctr">
        <w14:noFill/>
        <w14:prstDash w14:val="solid"/>
        <w14:miter w14:lim="400000"/>
      </w14:textOutline>
    </w:rPr>
  </w:style>
  <w:style w:type="paragraph" w:styleId="a8">
    <w:name w:val="annotation text"/>
    <w:basedOn w:val="a"/>
    <w:link w:val="a9"/>
    <w:uiPriority w:val="99"/>
    <w:unhideWhenUsed/>
    <w:pPr>
      <w:jc w:val="left"/>
    </w:pPr>
  </w:style>
  <w:style w:type="character" w:customStyle="1" w:styleId="a9">
    <w:name w:val="批注文字 字符"/>
    <w:basedOn w:val="a0"/>
    <w:link w:val="a8"/>
    <w:uiPriority w:val="99"/>
    <w:rPr>
      <w:rFonts w:ascii="等线" w:eastAsia="等线" w:hAnsi="等线" w:cs="等线"/>
      <w:color w:val="000000"/>
      <w:kern w:val="2"/>
      <w:sz w:val="21"/>
      <w:szCs w:val="21"/>
      <w:u w:color="000000"/>
      <w14:textOutline w14:w="0" w14:cap="flat" w14:cmpd="sng" w14:algn="ctr">
        <w14:noFill/>
        <w14:prstDash w14:val="solid"/>
        <w14:bevel/>
      </w14:textOutline>
    </w:rPr>
  </w:style>
  <w:style w:type="character" w:styleId="aa">
    <w:name w:val="annotation reference"/>
    <w:basedOn w:val="a0"/>
    <w:uiPriority w:val="99"/>
    <w:semiHidden/>
    <w:unhideWhenUsed/>
    <w:rPr>
      <w:sz w:val="21"/>
      <w:szCs w:val="21"/>
    </w:rPr>
  </w:style>
  <w:style w:type="paragraph" w:styleId="ab">
    <w:name w:val="Revision"/>
    <w:hidden/>
    <w:uiPriority w:val="99"/>
    <w:semiHidden/>
    <w:rsid w:val="00494920"/>
    <w:pPr>
      <w:pBdr>
        <w:top w:val="none" w:sz="0" w:space="0" w:color="auto"/>
        <w:left w:val="none" w:sz="0" w:space="0" w:color="auto"/>
        <w:bottom w:val="none" w:sz="0" w:space="0" w:color="auto"/>
        <w:right w:val="none" w:sz="0" w:space="0" w:color="auto"/>
        <w:between w:val="none" w:sz="0" w:space="0" w:color="auto"/>
        <w:bar w:val="none" w:sz="0" w:color="auto"/>
      </w:pBdr>
    </w:pPr>
    <w:rPr>
      <w:rFonts w:ascii="等线" w:eastAsia="等线" w:hAnsi="等线" w:cs="等线"/>
      <w:color w:val="000000"/>
      <w:kern w:val="2"/>
      <w:sz w:val="21"/>
      <w:szCs w:val="21"/>
      <w:u w:color="000000"/>
      <w14:textOutline w14:w="0" w14:cap="flat" w14:cmpd="sng" w14:algn="ctr">
        <w14:noFill/>
        <w14:prstDash w14:val="solid"/>
        <w14:bevel/>
      </w14:textOutline>
    </w:rPr>
  </w:style>
  <w:style w:type="paragraph" w:styleId="ac">
    <w:name w:val="List Paragraph"/>
    <w:basedOn w:val="a"/>
    <w:uiPriority w:val="34"/>
    <w:qFormat/>
    <w:rsid w:val="00EA0CAB"/>
    <w:pPr>
      <w:ind w:firstLineChars="200" w:firstLine="420"/>
    </w:pPr>
  </w:style>
  <w:style w:type="character" w:styleId="ad">
    <w:name w:val="Unresolved Mention"/>
    <w:basedOn w:val="a0"/>
    <w:uiPriority w:val="99"/>
    <w:semiHidden/>
    <w:unhideWhenUsed/>
    <w:rsid w:val="001F22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PingFang SC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PingFang SC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256BF-CE20-42ED-BC13-AED963674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Cedar</dc:creator>
  <cp:lastModifiedBy>王 思远</cp:lastModifiedBy>
  <cp:revision>24</cp:revision>
  <dcterms:created xsi:type="dcterms:W3CDTF">2022-03-09T03:33:00Z</dcterms:created>
  <dcterms:modified xsi:type="dcterms:W3CDTF">2022-03-14T09:11:00Z</dcterms:modified>
</cp:coreProperties>
</file>