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b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Times New Roman" w:hAnsi="Times New Roman" w:eastAsia="方正小标宋简体" w:cs="Times New Roman"/>
          <w:b w:val="0"/>
          <w:kern w:val="2"/>
          <w:sz w:val="44"/>
          <w:szCs w:val="44"/>
          <w:lang w:val="en-US" w:eastAsia="zh-CN" w:bidi="ar-SA"/>
        </w:rPr>
        <w:t>供需对接就业育人项目申报指南模板</w:t>
      </w:r>
    </w:p>
    <w:p>
      <w:pPr>
        <w:spacing w:line="560" w:lineRule="exact"/>
        <w:rPr>
          <w:rFonts w:hint="default" w:ascii="Times New Roman" w:hAnsi="Times New Roman" w:eastAsia="仿宋" w:cs="Times New Roman"/>
          <w:b/>
          <w:bCs/>
          <w:color w:val="auto"/>
          <w:sz w:val="28"/>
          <w:szCs w:val="28"/>
        </w:rPr>
      </w:pPr>
      <w:bookmarkStart w:id="0" w:name="_GoBack"/>
      <w:bookmarkEnd w:id="0"/>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（说明：本模板以</w:t>
      </w:r>
      <w:r>
        <w:rPr>
          <w:rFonts w:hint="default" w:ascii="Times New Roman" w:hAnsi="Times New Roman" w:eastAsia="仿宋" w:cs="Times New Roman"/>
          <w:b/>
          <w:bCs/>
          <w:color w:val="auto"/>
          <w:sz w:val="28"/>
          <w:szCs w:val="28"/>
          <w:lang w:eastAsia="zh-CN"/>
        </w:rPr>
        <w:t>定向人才培养</w:t>
      </w:r>
      <w:r>
        <w:rPr>
          <w:rFonts w:hint="eastAsia" w:ascii="Times New Roman" w:hAnsi="Times New Roman" w:eastAsia="仿宋" w:cs="Times New Roman"/>
          <w:b/>
          <w:bCs/>
          <w:color w:val="auto"/>
          <w:sz w:val="28"/>
          <w:szCs w:val="28"/>
          <w:lang w:eastAsia="zh-CN"/>
        </w:rPr>
        <w:t>培训</w:t>
      </w:r>
      <w:r>
        <w:rPr>
          <w:rFonts w:hint="default" w:ascii="Times New Roman" w:hAnsi="Times New Roman" w:eastAsia="仿宋" w:cs="Times New Roman"/>
          <w:b/>
          <w:bCs/>
          <w:color w:val="auto"/>
          <w:sz w:val="28"/>
          <w:szCs w:val="28"/>
          <w:lang w:eastAsia="zh-CN"/>
        </w:rPr>
        <w:t>项目</w:t>
      </w:r>
      <w:r>
        <w:rPr>
          <w:rFonts w:hint="eastAsia" w:ascii="Times New Roman" w:hAnsi="Times New Roman" w:eastAsia="仿宋" w:cs="Times New Roman"/>
          <w:b/>
          <w:bCs/>
          <w:color w:val="auto"/>
          <w:sz w:val="28"/>
          <w:szCs w:val="28"/>
          <w:lang w:eastAsia="zh-CN"/>
        </w:rPr>
        <w:t>、</w:t>
      </w:r>
      <w:r>
        <w:rPr>
          <w:rFonts w:hint="default" w:ascii="Times New Roman" w:hAnsi="Times New Roman" w:eastAsia="仿宋" w:cs="Times New Roman"/>
          <w:b/>
          <w:bCs/>
          <w:color w:val="auto"/>
          <w:sz w:val="28"/>
          <w:szCs w:val="28"/>
          <w:lang w:eastAsia="zh-CN"/>
        </w:rPr>
        <w:t>就业实习基地项目</w:t>
      </w:r>
      <w:r>
        <w:rPr>
          <w:rFonts w:hint="eastAsia" w:ascii="Times New Roman" w:hAnsi="Times New Roman" w:eastAsia="仿宋" w:cs="Times New Roman"/>
          <w:b/>
          <w:bCs/>
          <w:color w:val="auto"/>
          <w:sz w:val="28"/>
          <w:szCs w:val="28"/>
          <w:lang w:eastAsia="zh-CN"/>
        </w:rPr>
        <w:t>、</w:t>
      </w:r>
      <w:r>
        <w:rPr>
          <w:rFonts w:hint="eastAsia" w:ascii="Times New Roman" w:hAnsi="Times New Roman" w:eastAsia="仿宋" w:cs="Times New Roman"/>
          <w:b/>
          <w:bCs/>
          <w:color w:val="auto"/>
          <w:sz w:val="28"/>
          <w:szCs w:val="28"/>
          <w:lang w:val="en-US" w:eastAsia="zh-CN"/>
        </w:rPr>
        <w:t>人力资源提升项目</w:t>
      </w:r>
      <w:r>
        <w:rPr>
          <w:rFonts w:hint="default" w:ascii="Times New Roman" w:hAnsi="Times New Roman" w:eastAsia="仿宋" w:cs="Times New Roman"/>
          <w:b/>
          <w:bCs/>
          <w:color w:val="auto"/>
          <w:sz w:val="28"/>
          <w:szCs w:val="28"/>
          <w:lang w:eastAsia="zh-CN"/>
        </w:rPr>
        <w:t>为例，</w:t>
      </w:r>
      <w:r>
        <w:rPr>
          <w:rFonts w:hint="default" w:ascii="Times New Roman" w:hAnsi="Times New Roman" w:eastAsia="仿宋" w:cs="Times New Roman"/>
          <w:b/>
          <w:bCs/>
          <w:color w:val="auto"/>
          <w:sz w:val="28"/>
          <w:szCs w:val="28"/>
        </w:rPr>
        <w:t>请</w:t>
      </w:r>
      <w:r>
        <w:rPr>
          <w:rFonts w:hint="default" w:ascii="Times New Roman" w:hAnsi="Times New Roman" w:eastAsia="仿宋" w:cs="Times New Roman"/>
          <w:b/>
          <w:bCs/>
          <w:color w:val="auto"/>
          <w:sz w:val="28"/>
          <w:szCs w:val="28"/>
          <w:lang w:eastAsia="zh-CN"/>
        </w:rPr>
        <w:t>用人单位</w:t>
      </w:r>
      <w:r>
        <w:rPr>
          <w:rFonts w:hint="default" w:ascii="Times New Roman" w:hAnsi="Times New Roman" w:eastAsia="仿宋" w:cs="Times New Roman"/>
          <w:b/>
          <w:bCs/>
          <w:color w:val="auto"/>
          <w:sz w:val="28"/>
          <w:szCs w:val="28"/>
        </w:rPr>
        <w:t>在此模板基础上根据自身实际需求修改。请勿直接使用全部模板内容。请保持提交文档格式与本文档相同。提交时删除本段内容。）</w:t>
      </w:r>
    </w:p>
    <w:p>
      <w:pPr>
        <w:rPr>
          <w:rFonts w:hint="default" w:ascii="Times New Roman" w:hAnsi="Times New Roman" w:cs="Times New Roman"/>
          <w:color w:val="auto"/>
        </w:rPr>
      </w:pPr>
    </w:p>
    <w:p>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20XX年XX公司</w:t>
      </w:r>
    </w:p>
    <w:p>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教育部</w:t>
      </w:r>
      <w:r>
        <w:rPr>
          <w:rFonts w:hint="default" w:ascii="Times New Roman" w:hAnsi="Times New Roman" w:eastAsia="黑体" w:cs="Times New Roman"/>
          <w:color w:val="auto"/>
          <w:sz w:val="32"/>
          <w:szCs w:val="32"/>
          <w:lang w:eastAsia="zh-CN"/>
        </w:rPr>
        <w:t>供需对接就业育人</w:t>
      </w:r>
      <w:r>
        <w:rPr>
          <w:rFonts w:hint="default" w:ascii="Times New Roman" w:hAnsi="Times New Roman" w:eastAsia="黑体" w:cs="Times New Roman"/>
          <w:color w:val="auto"/>
          <w:sz w:val="32"/>
          <w:szCs w:val="32"/>
        </w:rPr>
        <w:t>项目申报指南</w:t>
      </w: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（企业简介，200字以内）</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XX公司拟</w:t>
      </w:r>
      <w:r>
        <w:rPr>
          <w:rFonts w:hint="default" w:ascii="Times New Roman" w:hAnsi="Times New Roman" w:eastAsia="仿宋" w:cs="Times New Roman"/>
          <w:color w:val="auto"/>
          <w:sz w:val="28"/>
          <w:szCs w:val="28"/>
          <w:lang w:eastAsia="zh-CN"/>
        </w:rPr>
        <w:t>在“</w:t>
      </w:r>
      <w:r>
        <w:rPr>
          <w:rFonts w:hint="eastAsia" w:ascii="Times New Roman" w:hAnsi="Times New Roman" w:eastAsia="仿宋" w:cs="Times New Roman"/>
          <w:color w:val="auto"/>
          <w:sz w:val="28"/>
          <w:szCs w:val="28"/>
          <w:lang w:val="en-US" w:eastAsia="zh-CN"/>
        </w:rPr>
        <w:t>电气信息（能源动力）</w:t>
      </w:r>
      <w:r>
        <w:rPr>
          <w:rFonts w:hint="default" w:ascii="Times New Roman" w:hAnsi="Times New Roman" w:eastAsia="仿宋" w:cs="Times New Roman"/>
          <w:color w:val="auto"/>
          <w:sz w:val="28"/>
          <w:szCs w:val="28"/>
          <w:lang w:eastAsia="zh-CN"/>
        </w:rPr>
        <w:t>”等</w:t>
      </w:r>
      <w:r>
        <w:rPr>
          <w:rFonts w:hint="eastAsia" w:ascii="Times New Roman" w:hAnsi="Times New Roman" w:eastAsia="仿宋" w:cs="Times New Roman"/>
          <w:color w:val="auto"/>
          <w:sz w:val="28"/>
          <w:szCs w:val="28"/>
          <w:lang w:eastAsia="zh-CN"/>
        </w:rPr>
        <w:t>专业紧缺人才方面</w:t>
      </w:r>
      <w:r>
        <w:rPr>
          <w:rFonts w:hint="default" w:ascii="Times New Roman" w:hAnsi="Times New Roman" w:eastAsia="仿宋" w:cs="Times New Roman"/>
          <w:color w:val="auto"/>
          <w:sz w:val="28"/>
          <w:szCs w:val="28"/>
        </w:rPr>
        <w:t>与高校</w:t>
      </w:r>
      <w:r>
        <w:rPr>
          <w:rFonts w:hint="eastAsia" w:ascii="Times New Roman" w:hAnsi="Times New Roman" w:eastAsia="仿宋" w:cs="Times New Roman"/>
          <w:color w:val="auto"/>
          <w:sz w:val="28"/>
          <w:szCs w:val="28"/>
          <w:lang w:eastAsia="zh-CN"/>
        </w:rPr>
        <w:t>开展</w:t>
      </w:r>
      <w:r>
        <w:rPr>
          <w:rFonts w:hint="default" w:ascii="Times New Roman" w:hAnsi="Times New Roman" w:eastAsia="仿宋" w:cs="Times New Roman"/>
          <w:color w:val="auto"/>
          <w:sz w:val="28"/>
          <w:szCs w:val="28"/>
        </w:rPr>
        <w:t>紧密合作，</w:t>
      </w:r>
      <w:r>
        <w:rPr>
          <w:rFonts w:hint="eastAsia" w:ascii="Times New Roman" w:hAnsi="Times New Roman" w:eastAsia="仿宋" w:cs="Times New Roman"/>
          <w:color w:val="auto"/>
          <w:sz w:val="28"/>
          <w:szCs w:val="28"/>
          <w:lang w:eastAsia="zh-CN"/>
        </w:rPr>
        <w:t>实施定向人才培养</w:t>
      </w:r>
      <w:r>
        <w:rPr>
          <w:rFonts w:hint="default" w:ascii="Times New Roman" w:hAnsi="Times New Roman" w:eastAsia="仿宋" w:cs="Times New Roman"/>
          <w:color w:val="auto"/>
          <w:sz w:val="28"/>
          <w:szCs w:val="28"/>
          <w:lang w:eastAsia="zh-CN"/>
        </w:rPr>
        <w:t>，共建就业实习基地</w:t>
      </w:r>
      <w:r>
        <w:rPr>
          <w:rFonts w:hint="eastAsia" w:ascii="Times New Roman" w:hAnsi="Times New Roman" w:eastAsia="仿宋" w:cs="Times New Roman"/>
          <w:color w:val="auto"/>
          <w:sz w:val="28"/>
          <w:szCs w:val="28"/>
          <w:lang w:eastAsia="zh-CN"/>
        </w:rPr>
        <w:t>，提升公司人力资源建设水平</w:t>
      </w:r>
      <w:r>
        <w:rPr>
          <w:rFonts w:hint="default" w:ascii="Times New Roman" w:hAnsi="Times New Roman" w:eastAsia="仿宋" w:cs="Times New Roman"/>
          <w:color w:val="auto"/>
          <w:sz w:val="28"/>
          <w:szCs w:val="28"/>
        </w:rPr>
        <w:t>（可视情况增加有关描述）。</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一、建设目标</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在教育部</w:t>
      </w:r>
      <w:r>
        <w:rPr>
          <w:rFonts w:hint="default" w:ascii="Times New Roman" w:hAnsi="Times New Roman" w:eastAsia="仿宋" w:cs="Times New Roman"/>
          <w:color w:val="auto"/>
          <w:sz w:val="28"/>
          <w:szCs w:val="28"/>
          <w:lang w:eastAsia="zh-CN"/>
        </w:rPr>
        <w:t>高校学生司</w:t>
      </w:r>
      <w:r>
        <w:rPr>
          <w:rFonts w:hint="default" w:ascii="Times New Roman" w:hAnsi="Times New Roman" w:eastAsia="仿宋" w:cs="Times New Roman"/>
          <w:color w:val="auto"/>
          <w:sz w:val="28"/>
          <w:szCs w:val="28"/>
        </w:rPr>
        <w:t>指导下，开展</w:t>
      </w:r>
      <w:r>
        <w:rPr>
          <w:rFonts w:hint="default" w:ascii="Times New Roman" w:hAnsi="Times New Roman" w:eastAsia="仿宋" w:cs="Times New Roman"/>
          <w:color w:val="auto"/>
          <w:sz w:val="28"/>
          <w:szCs w:val="28"/>
          <w:lang w:eastAsia="zh-CN"/>
        </w:rPr>
        <w:t>供需对接就业育人</w:t>
      </w:r>
      <w:r>
        <w:rPr>
          <w:rFonts w:hint="default"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eastAsia="zh-CN"/>
        </w:rPr>
        <w:t>，将企业用人需求纳入高校教学和培养体系，提升毕业生就业能力和综合素养</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eastAsia="zh-CN"/>
        </w:rPr>
        <w:t>定向人才培养</w:t>
      </w:r>
      <w:r>
        <w:rPr>
          <w:rFonts w:hint="default"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val="en-US" w:eastAsia="zh-CN"/>
        </w:rPr>
        <w:t>主要</w:t>
      </w:r>
      <w:r>
        <w:rPr>
          <w:rFonts w:hint="default" w:ascii="Times New Roman" w:hAnsi="Times New Roman" w:eastAsia="仿宋" w:cs="Times New Roman"/>
          <w:color w:val="auto"/>
          <w:sz w:val="28"/>
          <w:szCs w:val="28"/>
          <w:lang w:eastAsia="zh-CN"/>
        </w:rPr>
        <w:t>举办</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XX企业电气工程（能源动力）</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特色班，</w:t>
      </w:r>
      <w:r>
        <w:rPr>
          <w:rFonts w:hint="eastAsia" w:ascii="Times New Roman" w:hAnsi="Times New Roman" w:eastAsia="仿宋" w:cs="Times New Roman"/>
          <w:color w:val="auto"/>
          <w:sz w:val="28"/>
          <w:szCs w:val="28"/>
          <w:lang w:val="en-US" w:eastAsia="zh-CN"/>
        </w:rPr>
        <w:t>定向输送紧缺实用人才；</w:t>
      </w:r>
      <w:r>
        <w:rPr>
          <w:rFonts w:hint="default" w:ascii="Times New Roman" w:hAnsi="Times New Roman" w:eastAsia="仿宋" w:cs="Times New Roman"/>
          <w:color w:val="auto"/>
          <w:sz w:val="28"/>
          <w:szCs w:val="28"/>
          <w:lang w:eastAsia="zh-CN"/>
        </w:rPr>
        <w:t>就业实习基地项目</w:t>
      </w:r>
      <w:r>
        <w:rPr>
          <w:rFonts w:hint="eastAsia" w:ascii="Times New Roman" w:hAnsi="Times New Roman" w:eastAsia="仿宋" w:cs="Times New Roman"/>
          <w:color w:val="auto"/>
          <w:sz w:val="28"/>
          <w:szCs w:val="28"/>
          <w:lang w:val="en-US" w:eastAsia="zh-CN"/>
        </w:rPr>
        <w:t>采取“轮岗实习”的方式，培养学生实践能力，提供后备人才资源；人力资源提升项目在高校挂牌“XX公司电气工程人才工作站”，互派工作人员挂职交流，开展人力资源建设研讨，形成紧密的人才供需对接关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）在高校</w:t>
      </w:r>
      <w:r>
        <w:rPr>
          <w:rFonts w:hint="default" w:ascii="Times New Roman" w:hAnsi="Times New Roman" w:eastAsia="仿宋" w:cs="Times New Roman"/>
          <w:color w:val="auto"/>
          <w:sz w:val="28"/>
          <w:szCs w:val="28"/>
        </w:rPr>
        <w:t>设立</w:t>
      </w:r>
      <w:r>
        <w:rPr>
          <w:rFonts w:hint="eastAsia" w:ascii="Times New Roman" w:hAnsi="Times New Roman" w:eastAsia="仿宋" w:cs="Times New Roman"/>
          <w:color w:val="auto"/>
          <w:sz w:val="28"/>
          <w:szCs w:val="28"/>
          <w:lang w:val="en-US" w:eastAsia="zh-CN"/>
        </w:rPr>
        <w:t>X</w:t>
      </w:r>
      <w:r>
        <w:rPr>
          <w:rFonts w:hint="default" w:ascii="Times New Roman" w:hAnsi="Times New Roman" w:eastAsia="仿宋" w:cs="Times New Roman"/>
          <w:color w:val="auto"/>
          <w:sz w:val="28"/>
          <w:szCs w:val="28"/>
        </w:rPr>
        <w:t>个</w:t>
      </w:r>
      <w:r>
        <w:rPr>
          <w:rFonts w:hint="default" w:ascii="Times New Roman" w:hAnsi="Times New Roman" w:eastAsia="仿宋" w:cs="Times New Roman"/>
          <w:color w:val="auto"/>
          <w:sz w:val="28"/>
          <w:szCs w:val="28"/>
          <w:lang w:eastAsia="zh-CN"/>
        </w:rPr>
        <w:t>特色班级，</w:t>
      </w:r>
      <w:r>
        <w:rPr>
          <w:rFonts w:hint="eastAsia" w:ascii="Times New Roman" w:hAnsi="Times New Roman" w:eastAsia="仿宋" w:cs="Times New Roman"/>
          <w:color w:val="auto"/>
          <w:sz w:val="28"/>
          <w:szCs w:val="28"/>
          <w:lang w:eastAsia="zh-CN"/>
        </w:rPr>
        <w:t>拟从</w:t>
      </w:r>
      <w:r>
        <w:rPr>
          <w:rFonts w:hint="eastAsia" w:ascii="Times New Roman" w:hAnsi="Times New Roman" w:eastAsia="仿宋" w:cs="Times New Roman"/>
          <w:color w:val="auto"/>
          <w:sz w:val="28"/>
          <w:szCs w:val="28"/>
          <w:lang w:val="en-US" w:eastAsia="zh-CN"/>
        </w:rPr>
        <w:t>X专业遴选优秀学生，每班计划</w:t>
      </w:r>
      <w:r>
        <w:rPr>
          <w:rFonts w:hint="default" w:ascii="Times New Roman" w:hAnsi="Times New Roman" w:eastAsia="仿宋" w:cs="Times New Roman"/>
          <w:color w:val="auto"/>
          <w:sz w:val="28"/>
          <w:szCs w:val="28"/>
          <w:lang w:eastAsia="zh-CN"/>
        </w:rPr>
        <w:t>培养</w:t>
      </w:r>
      <w:r>
        <w:rPr>
          <w:rFonts w:hint="eastAsia" w:ascii="Times New Roman" w:hAnsi="Times New Roman" w:eastAsia="仿宋" w:cs="Times New Roman"/>
          <w:color w:val="auto"/>
          <w:sz w:val="28"/>
          <w:szCs w:val="28"/>
          <w:lang w:val="en-US" w:eastAsia="zh-CN"/>
        </w:rPr>
        <w:t>X</w:t>
      </w:r>
      <w:r>
        <w:rPr>
          <w:rFonts w:hint="default" w:ascii="Times New Roman" w:hAnsi="Times New Roman" w:eastAsia="仿宋" w:cs="Times New Roman"/>
          <w:color w:val="auto"/>
          <w:sz w:val="28"/>
          <w:szCs w:val="28"/>
          <w:lang w:val="en-US" w:eastAsia="zh-CN"/>
        </w:rPr>
        <w:t>人</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科学合理制定人才定向培养方案，实施校企“双导师”制度，定期考核学生学习情况，确保学习质量。</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（2）校内课程包括但不限于工程制图、机械设计、电路与电磁场、数据分析、公文写作……其中，X课程不少于X学时。部分课程可由公司和学校共同开发。</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设立</w:t>
      </w:r>
      <w:r>
        <w:rPr>
          <w:rFonts w:hint="eastAsia" w:ascii="Times New Roman" w:hAnsi="Times New Roman" w:eastAsia="仿宋" w:cs="Times New Roman"/>
          <w:color w:val="auto"/>
          <w:sz w:val="28"/>
          <w:szCs w:val="28"/>
          <w:lang w:eastAsia="zh-CN"/>
        </w:rPr>
        <w:t>职业导师</w:t>
      </w:r>
      <w:r>
        <w:rPr>
          <w:rFonts w:hint="eastAsia" w:ascii="Times New Roman" w:hAnsi="Times New Roman" w:eastAsia="仿宋" w:cs="Times New Roman"/>
          <w:color w:val="auto"/>
          <w:sz w:val="28"/>
          <w:szCs w:val="28"/>
        </w:rPr>
        <w:t>项目</w:t>
      </w:r>
      <w:r>
        <w:rPr>
          <w:rFonts w:ascii="Times New Roman" w:hAnsi="Times New Roman" w:eastAsia="仿宋" w:cs="Times New Roman"/>
          <w:color w:val="auto"/>
          <w:sz w:val="28"/>
          <w:szCs w:val="28"/>
        </w:rPr>
        <w:t>X</w:t>
      </w:r>
      <w:r>
        <w:rPr>
          <w:rFonts w:hint="eastAsia" w:ascii="Times New Roman" w:hAnsi="Times New Roman" w:eastAsia="仿宋" w:cs="Times New Roman"/>
          <w:color w:val="auto"/>
          <w:sz w:val="28"/>
          <w:szCs w:val="28"/>
        </w:rPr>
        <w:t>项。</w:t>
      </w:r>
      <w:r>
        <w:rPr>
          <w:rFonts w:hint="eastAsia" w:ascii="Times New Roman" w:hAnsi="Times New Roman" w:eastAsia="仿宋" w:cs="Times New Roman"/>
          <w:color w:val="auto"/>
          <w:sz w:val="28"/>
          <w:szCs w:val="28"/>
          <w:lang w:eastAsia="zh-CN"/>
        </w:rPr>
        <w:t>由高校和公司专家共同担任大学生职业（专业）导师，设计专门课程，引入公司内部职工培训方法，共同开展职业生涯教育、业务培训和就业研究，助推高校人才培养模式改革。</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设立“</w:t>
      </w:r>
      <w:r>
        <w:rPr>
          <w:rFonts w:hint="default" w:ascii="Times New Roman" w:hAnsi="Times New Roman" w:eastAsia="仿宋" w:cs="Times New Roman"/>
          <w:color w:val="auto"/>
          <w:sz w:val="28"/>
          <w:szCs w:val="28"/>
          <w:lang w:val="en-US" w:eastAsia="zh-CN"/>
        </w:rPr>
        <w:t>XX</w:t>
      </w:r>
      <w:r>
        <w:rPr>
          <w:rFonts w:hint="default" w:ascii="Times New Roman" w:hAnsi="Times New Roman" w:eastAsia="仿宋" w:cs="Times New Roman"/>
          <w:color w:val="auto"/>
          <w:sz w:val="28"/>
          <w:szCs w:val="28"/>
        </w:rPr>
        <w:t>大学毕业生就业</w:t>
      </w:r>
      <w:r>
        <w:rPr>
          <w:rFonts w:hint="default" w:ascii="Times New Roman" w:hAnsi="Times New Roman" w:eastAsia="仿宋" w:cs="Times New Roman"/>
          <w:color w:val="auto"/>
          <w:sz w:val="28"/>
          <w:szCs w:val="28"/>
          <w:lang w:val="en-US" w:eastAsia="zh-CN"/>
        </w:rPr>
        <w:t>实习</w:t>
      </w:r>
      <w:r>
        <w:rPr>
          <w:rFonts w:hint="default" w:ascii="Times New Roman" w:hAnsi="Times New Roman" w:eastAsia="仿宋" w:cs="Times New Roman"/>
          <w:color w:val="auto"/>
          <w:sz w:val="28"/>
          <w:szCs w:val="28"/>
        </w:rPr>
        <w:t>基地”，</w:t>
      </w:r>
      <w:r>
        <w:rPr>
          <w:rFonts w:hint="eastAsia" w:ascii="Times New Roman" w:hAnsi="Times New Roman" w:eastAsia="仿宋" w:cs="Times New Roman"/>
          <w:color w:val="auto"/>
          <w:sz w:val="28"/>
          <w:szCs w:val="28"/>
          <w:lang w:val="en-US" w:eastAsia="zh-CN"/>
        </w:rPr>
        <w:t>每年接纳特色班以及有关高校学生进企业，针对企业生产、业务环节对学生进行多岗轮训，同时，以企业项目为设计课题，派出企业工程师对学生开展实习指导。</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主动向</w:t>
      </w:r>
      <w:r>
        <w:rPr>
          <w:rFonts w:hint="default" w:ascii="Times New Roman" w:hAnsi="Times New Roman" w:eastAsia="仿宋" w:cs="Times New Roman"/>
          <w:color w:val="auto"/>
          <w:sz w:val="28"/>
          <w:szCs w:val="28"/>
          <w:lang w:val="en-US" w:eastAsia="zh-CN"/>
        </w:rPr>
        <w:t>高校</w:t>
      </w:r>
      <w:r>
        <w:rPr>
          <w:rFonts w:hint="default" w:ascii="Times New Roman" w:hAnsi="Times New Roman" w:eastAsia="仿宋" w:cs="Times New Roman"/>
          <w:color w:val="auto"/>
          <w:sz w:val="28"/>
          <w:szCs w:val="28"/>
        </w:rPr>
        <w:t>提供人才需求信息</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在学生社会实践、就业等方面，为协议高校学生提供便利与支持。</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3.人力资源提升项目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）双方</w:t>
      </w:r>
      <w:r>
        <w:rPr>
          <w:rFonts w:hint="eastAsia" w:ascii="Times New Roman" w:hAnsi="Times New Roman" w:eastAsia="仿宋" w:cs="Times New Roman"/>
          <w:color w:val="auto"/>
          <w:sz w:val="28"/>
          <w:szCs w:val="28"/>
          <w:lang w:val="en-US" w:eastAsia="zh-CN"/>
        </w:rPr>
        <w:t>定期互派工作人员开展挂职交流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协同开展毕业生就业创业、行业发展、团队建设等专门研究</w:t>
      </w:r>
      <w:r>
        <w:rPr>
          <w:rFonts w:hint="eastAsia" w:ascii="Times New Roman" w:hAnsi="Times New Roman" w:eastAsia="仿宋" w:cs="Times New Roman"/>
          <w:color w:val="auto"/>
          <w:sz w:val="28"/>
          <w:szCs w:val="28"/>
          <w:lang w:eastAsia="zh-CN"/>
        </w:rPr>
        <w:t>，深化互利合作和流程再造</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（2）公司与高校建立</w:t>
      </w:r>
      <w:r>
        <w:rPr>
          <w:rFonts w:hint="eastAsia" w:ascii="Times New Roman" w:hAnsi="Times New Roman" w:eastAsia="仿宋" w:cs="Times New Roman"/>
          <w:color w:val="auto"/>
          <w:sz w:val="28"/>
          <w:szCs w:val="28"/>
          <w:lang w:eastAsia="zh-CN"/>
        </w:rPr>
        <w:t>定向招聘关系，</w:t>
      </w:r>
      <w:r>
        <w:rPr>
          <w:rFonts w:hint="default" w:ascii="Times New Roman" w:hAnsi="Times New Roman" w:eastAsia="仿宋" w:cs="Times New Roman"/>
          <w:color w:val="auto"/>
          <w:sz w:val="28"/>
          <w:szCs w:val="28"/>
          <w:lang w:val="en-US" w:eastAsia="zh-CN"/>
        </w:rPr>
        <w:t>优先</w:t>
      </w:r>
      <w:r>
        <w:rPr>
          <w:rFonts w:hint="default" w:ascii="Times New Roman" w:hAnsi="Times New Roman" w:eastAsia="仿宋" w:cs="Times New Roman"/>
          <w:color w:val="auto"/>
          <w:sz w:val="28"/>
          <w:szCs w:val="28"/>
        </w:rPr>
        <w:t>到</w:t>
      </w:r>
      <w:r>
        <w:rPr>
          <w:rFonts w:hint="default" w:ascii="Times New Roman" w:hAnsi="Times New Roman" w:eastAsia="仿宋" w:cs="Times New Roman"/>
          <w:color w:val="auto"/>
          <w:sz w:val="28"/>
          <w:szCs w:val="28"/>
          <w:lang w:val="en-US" w:eastAsia="zh-CN"/>
        </w:rPr>
        <w:t>协议高校</w:t>
      </w:r>
      <w:r>
        <w:rPr>
          <w:rFonts w:hint="default" w:ascii="Times New Roman" w:hAnsi="Times New Roman" w:eastAsia="仿宋" w:cs="Times New Roman"/>
          <w:color w:val="auto"/>
          <w:sz w:val="28"/>
          <w:szCs w:val="28"/>
        </w:rPr>
        <w:t>举办</w:t>
      </w:r>
      <w:r>
        <w:rPr>
          <w:rFonts w:hint="eastAsia" w:ascii="Times New Roman" w:hAnsi="Times New Roman" w:eastAsia="仿宋" w:cs="Times New Roman"/>
          <w:color w:val="auto"/>
          <w:sz w:val="28"/>
          <w:szCs w:val="28"/>
          <w:lang w:eastAsia="zh-CN"/>
        </w:rPr>
        <w:t>校招</w:t>
      </w:r>
      <w:r>
        <w:rPr>
          <w:rFonts w:hint="default" w:ascii="Times New Roman" w:hAnsi="Times New Roman" w:eastAsia="仿宋" w:cs="Times New Roman"/>
          <w:color w:val="auto"/>
          <w:sz w:val="28"/>
          <w:szCs w:val="28"/>
        </w:rPr>
        <w:t>活动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录取特色班学生，</w:t>
      </w:r>
      <w:r>
        <w:rPr>
          <w:rFonts w:hint="eastAsia" w:ascii="Times New Roman" w:hAnsi="Times New Roman" w:eastAsia="仿宋" w:cs="Times New Roman"/>
          <w:color w:val="auto"/>
          <w:sz w:val="28"/>
          <w:szCs w:val="28"/>
          <w:lang w:eastAsia="zh-CN"/>
        </w:rPr>
        <w:t>打造人才工作站或专门人才基地。</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left"/>
        <w:textAlignment w:val="auto"/>
        <w:rPr>
          <w:rFonts w:hint="default" w:ascii="Times New Roman" w:hAnsi="Times New Roman" w:eastAsia="黑体"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）公司与高校合作举办人力资源专门研讨会，或设立课题进行专题研究，提高公司人力资源建设水平。</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三、申报条件</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（1）高校相关专业开设X年以上，以及师资、办学成效等情况。</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（2）高校负责招生、教学、学籍管理，提供必要的场地等硬件条件支持，按时向企业提供学生在校学习期间的详细情况，每年年底能够提供当年总结及来年计划。</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（3）高校同意企业参与相关课程和教学内容设置，以开放的态度共同研制培养计划和教学方案，为专业课程设计和职业能力培训提供必要的师资和专业支持。</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（1）高校相关专业开设X年以上，以及师资、办学成效等情况。</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（2）公司提供实习场地、设备和宿舍，设立XX个实习岗位，对每个实习生提供实习补贴。</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（3）公司会同高校开展实习生培训管理。高校安排专人负责，每月至少现场看望学生1次（由公司安排食宿），协助公司做好违规违纪学生</w:t>
      </w:r>
      <w:r>
        <w:rPr>
          <w:rFonts w:hint="eastAsia" w:ascii="Times New Roman" w:hAnsi="Times New Roman" w:eastAsia="仿宋" w:cs="Times New Roman"/>
          <w:color w:val="auto"/>
          <w:sz w:val="28"/>
          <w:szCs w:val="28"/>
          <w:lang w:val="en-US" w:eastAsia="zh-CN"/>
        </w:rPr>
        <w:t>及其他事项</w:t>
      </w:r>
      <w:r>
        <w:rPr>
          <w:rFonts w:hint="default" w:ascii="Times New Roman" w:hAnsi="Times New Roman" w:eastAsia="仿宋" w:cs="Times New Roman"/>
          <w:color w:val="auto"/>
          <w:sz w:val="28"/>
          <w:szCs w:val="28"/>
          <w:lang w:val="en-US" w:eastAsia="zh-CN"/>
        </w:rPr>
        <w:t>处理，确保完成相应实习计划。</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val="en-US" w:eastAsia="zh-CN"/>
        </w:rPr>
        <w:t>高校</w:t>
      </w:r>
      <w:r>
        <w:rPr>
          <w:rFonts w:hint="default" w:ascii="Times New Roman" w:hAnsi="Times New Roman" w:eastAsia="仿宋" w:cs="Times New Roman"/>
          <w:color w:val="auto"/>
          <w:sz w:val="28"/>
          <w:szCs w:val="28"/>
          <w:lang w:val="en-US" w:eastAsia="zh-CN"/>
        </w:rPr>
        <w:t>按照协议</w:t>
      </w:r>
      <w:r>
        <w:rPr>
          <w:rFonts w:hint="eastAsia" w:ascii="Times New Roman" w:hAnsi="Times New Roman" w:eastAsia="仿宋" w:cs="Times New Roman"/>
          <w:color w:val="auto"/>
          <w:sz w:val="28"/>
          <w:szCs w:val="28"/>
          <w:lang w:val="en-US" w:eastAsia="zh-CN"/>
        </w:rPr>
        <w:t>配合办理学生实习手续，会同公司</w:t>
      </w:r>
      <w:r>
        <w:rPr>
          <w:rFonts w:hint="default" w:ascii="Times New Roman" w:hAnsi="Times New Roman" w:eastAsia="仿宋" w:cs="Times New Roman"/>
          <w:color w:val="auto"/>
          <w:sz w:val="28"/>
          <w:szCs w:val="28"/>
          <w:lang w:val="en-US" w:eastAsia="zh-CN"/>
        </w:rPr>
        <w:t>对学生进行考核</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考核合格</w:t>
      </w:r>
      <w:r>
        <w:rPr>
          <w:rFonts w:hint="eastAsia" w:ascii="Times New Roman" w:hAnsi="Times New Roman" w:eastAsia="仿宋" w:cs="Times New Roman"/>
          <w:color w:val="auto"/>
          <w:sz w:val="28"/>
          <w:szCs w:val="28"/>
          <w:lang w:val="en-US" w:eastAsia="zh-CN"/>
        </w:rPr>
        <w:t>后</w:t>
      </w:r>
      <w:r>
        <w:rPr>
          <w:rFonts w:hint="default" w:ascii="Times New Roman" w:hAnsi="Times New Roman" w:eastAsia="仿宋" w:cs="Times New Roman"/>
          <w:color w:val="auto"/>
          <w:sz w:val="28"/>
          <w:szCs w:val="28"/>
          <w:lang w:val="en-US" w:eastAsia="zh-CN"/>
        </w:rPr>
        <w:t>由公司出具相应证书，并优先落实就业岗位。</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3.人力资源提升项目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（1）高校相关专业开设X年以上，以及师资、办学成效等情况。</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根据国家对高校毕业生供需洽谈会活动的有关规定和具体需求，</w:t>
      </w:r>
      <w:r>
        <w:rPr>
          <w:rFonts w:hint="eastAsia" w:ascii="Times New Roman" w:hAnsi="Times New Roman" w:eastAsia="仿宋" w:cs="Times New Roman"/>
          <w:color w:val="auto"/>
          <w:sz w:val="28"/>
          <w:szCs w:val="28"/>
          <w:lang w:val="en-US" w:eastAsia="zh-CN"/>
        </w:rPr>
        <w:t>公司每年至少到</w:t>
      </w:r>
      <w:r>
        <w:rPr>
          <w:rFonts w:hint="default" w:ascii="Times New Roman" w:hAnsi="Times New Roman" w:eastAsia="仿宋" w:cs="Times New Roman"/>
          <w:color w:val="auto"/>
          <w:sz w:val="28"/>
          <w:szCs w:val="28"/>
          <w:lang w:val="en-US" w:eastAsia="zh-CN"/>
        </w:rPr>
        <w:t>协议高校举办</w:t>
      </w:r>
      <w:r>
        <w:rPr>
          <w:rFonts w:hint="eastAsia" w:ascii="Times New Roman" w:hAnsi="Times New Roman" w:eastAsia="仿宋" w:cs="Times New Roman"/>
          <w:color w:val="auto"/>
          <w:sz w:val="28"/>
          <w:szCs w:val="28"/>
          <w:lang w:val="en-US" w:eastAsia="zh-CN"/>
        </w:rPr>
        <w:t>1次</w:t>
      </w:r>
      <w:r>
        <w:rPr>
          <w:rFonts w:hint="default" w:ascii="Times New Roman" w:hAnsi="Times New Roman" w:eastAsia="仿宋" w:cs="Times New Roman"/>
          <w:color w:val="auto"/>
          <w:sz w:val="28"/>
          <w:szCs w:val="28"/>
          <w:lang w:val="en-US" w:eastAsia="zh-CN"/>
        </w:rPr>
        <w:t>“双向选择”校园招聘活动</w:t>
      </w:r>
      <w:r>
        <w:rPr>
          <w:rFonts w:hint="eastAsia" w:ascii="Times New Roman" w:hAnsi="Times New Roman" w:eastAsia="仿宋" w:cs="Times New Roman"/>
          <w:color w:val="auto"/>
          <w:sz w:val="28"/>
          <w:szCs w:val="28"/>
          <w:lang w:val="en-US" w:eastAsia="zh-CN"/>
        </w:rPr>
        <w:t>，高校每年向公司推荐X名以上毕业生。</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color w:val="auto"/>
          <w:sz w:val="28"/>
          <w:szCs w:val="36"/>
          <w:lang w:val="en-US" w:eastAsia="zh-CN"/>
        </w:rPr>
      </w:pPr>
      <w:r>
        <w:rPr>
          <w:rFonts w:hint="eastAsia" w:ascii="Times New Roman" w:hAnsi="Times New Roman" w:eastAsia="仿宋" w:cs="Times New Roman"/>
          <w:color w:val="auto"/>
          <w:sz w:val="28"/>
          <w:szCs w:val="28"/>
          <w:lang w:val="en-US" w:eastAsia="zh-CN"/>
        </w:rPr>
        <w:t>（3）学校聘请公司有关专家担任学校大学生职业</w:t>
      </w:r>
      <w:r>
        <w:rPr>
          <w:rFonts w:hint="eastAsia" w:ascii="Times New Roman" w:hAnsi="Times New Roman" w:eastAsia="仿宋_GB2312" w:cs="Times New Roman"/>
          <w:color w:val="auto"/>
          <w:sz w:val="28"/>
          <w:szCs w:val="36"/>
          <w:lang w:val="en-US" w:eastAsia="zh-CN"/>
        </w:rPr>
        <w:t>导师，</w:t>
      </w:r>
      <w:r>
        <w:rPr>
          <w:rFonts w:hint="eastAsia" w:ascii="Times New Roman" w:hAnsi="Times New Roman" w:eastAsia="仿宋" w:cs="Times New Roman"/>
          <w:color w:val="auto"/>
          <w:sz w:val="28"/>
          <w:szCs w:val="28"/>
          <w:lang w:val="en-US" w:eastAsia="zh-CN"/>
        </w:rPr>
        <w:t>动员知名专家学者参与公司人力资源建设及产品研发，为企业员工提供相关培训</w:t>
      </w:r>
      <w:r>
        <w:rPr>
          <w:rFonts w:hint="eastAsia" w:ascii="Times New Roman" w:hAnsi="Times New Roman" w:eastAsia="仿宋_GB2312" w:cs="Times New Roman"/>
          <w:color w:val="auto"/>
          <w:sz w:val="28"/>
          <w:szCs w:val="36"/>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四、建设要求</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根据公司用人需求，实施学科交叉融合，培养复合型人才，提供详细教学计划及</w:t>
      </w:r>
      <w:r>
        <w:rPr>
          <w:rFonts w:hint="default" w:ascii="Times New Roman" w:hAnsi="Times New Roman" w:eastAsia="仿宋" w:cs="Times New Roman"/>
          <w:color w:val="auto"/>
          <w:sz w:val="28"/>
          <w:szCs w:val="28"/>
          <w:lang w:val="en-US" w:eastAsia="zh-CN"/>
        </w:rPr>
        <w:t>课程大纲</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制定培训计划，配合公司开展“XX主题”X个大类培训，培训时间不少于X天；安排不少于X名学生前往公司见习X次（天），实习X天，会同公司开发实践案例X个。</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（3）职业导师项目方案或执行报告，可以论文形式呈现。</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（1）设立“XX大学毕业生就业实习基地”，</w:t>
      </w:r>
      <w:r>
        <w:rPr>
          <w:rFonts w:hint="eastAsia" w:ascii="Times New Roman" w:hAnsi="Times New Roman" w:eastAsia="仿宋" w:cs="Times New Roman"/>
          <w:color w:val="auto"/>
          <w:sz w:val="28"/>
          <w:szCs w:val="28"/>
          <w:lang w:val="en-US" w:eastAsia="zh-CN"/>
        </w:rPr>
        <w:t>为协议高校学生设立实习实践岗位，包括场地、设备、岗位、师资等情况。</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双方共同拟定就业实习方案：包括实习周期、能力培养目标、实习实践项目、实习要求、实习考核评价体系等。</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（3）公司为协议高校学生设立实习或社会实践岗位，结束后为学生颁发相应实习证明或证书。</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3.人力资源提升项目</w:t>
      </w:r>
      <w:r>
        <w:rPr>
          <w:rFonts w:hint="default" w:ascii="Times New Roman" w:hAnsi="Times New Roman" w:eastAsia="仿宋" w:cs="Times New Roman"/>
          <w:b/>
          <w:bCs/>
          <w:color w:val="auto"/>
          <w:sz w:val="28"/>
          <w:szCs w:val="28"/>
        </w:rPr>
        <w:t>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（1）公司在高校挂牌人才培养基地，每年到高校开展X次校招活动，除考核不合格的学生以外，应落实特色班学生就业。</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（2）公司为合作高校师生提供参与行业论坛、行业交流活动机会，贡献行业相关专家和智库资源，参与项目实施。</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（3）高校主动对接公司校园招聘，条件允许可共同举办行业或区域人才招聘会，优先向合作单位推荐优秀毕业生。</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（4）公司与高校每年开展为期不少于X周的人员挂职交流，合作举办1场人力资源专题研讨班。</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五、支持办法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拟支持人才培养项目和就业实习基地项目。建设周期均从立项日期起为期一年（可自行协商）。</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1.经费：XX公司拟资助入选的人才培养项目每项X万元人民币经费支持；拟资助入选的就业实习基地项目、人才资源提升项目每项X万元人民币经费支持。</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2.XX公司将为立项项目提供必要的软硬件支持，在项目开展的一年期内，保持双向沟通和交流，促进建设项目顺利进行。</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3.在项目结束之际，进行项目评审。目的是对项目进行总结，巩固建设成果，并为共享建设成果做准备。</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六、申请办法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1.申报高校应在供需对接就业育人平台（</w:t>
      </w:r>
      <w:r>
        <w:rPr>
          <w:rFonts w:hint="eastAsia" w:ascii="Times New Roman" w:hAnsi="Times New Roman" w:eastAsia="仿宋" w:cs="Times New Roman"/>
          <w:color w:val="auto"/>
          <w:sz w:val="28"/>
          <w:szCs w:val="28"/>
          <w:lang w:val="en-US" w:eastAsia="zh-CN"/>
        </w:rPr>
        <w:t>正在建设中，以下简称平台</w:t>
      </w:r>
      <w:r>
        <w:rPr>
          <w:rFonts w:hint="default" w:ascii="Times New Roman" w:hAnsi="Times New Roman" w:eastAsia="仿宋" w:cs="Times New Roman"/>
          <w:color w:val="auto"/>
          <w:sz w:val="28"/>
          <w:szCs w:val="28"/>
          <w:lang w:val="en-US" w:eastAsia="zh-CN"/>
        </w:rPr>
        <w:t>）注册</w:t>
      </w:r>
      <w:r>
        <w:rPr>
          <w:rFonts w:hint="eastAsia" w:ascii="Times New Roman" w:hAnsi="Times New Roman" w:eastAsia="仿宋" w:cs="Times New Roman"/>
          <w:color w:val="auto"/>
          <w:sz w:val="28"/>
          <w:szCs w:val="28"/>
          <w:lang w:val="en-US" w:eastAsia="zh-CN"/>
        </w:rPr>
        <w:t>教师</w:t>
      </w:r>
      <w:r>
        <w:rPr>
          <w:rFonts w:hint="default" w:ascii="Times New Roman" w:hAnsi="Times New Roman" w:eastAsia="仿宋" w:cs="Times New Roman"/>
          <w:color w:val="auto"/>
          <w:sz w:val="28"/>
          <w:szCs w:val="28"/>
          <w:lang w:val="en-US" w:eastAsia="zh-CN"/>
        </w:rPr>
        <w:t>用户，填写申报相关信息，并下载《20XX年XX公司教育部</w:t>
      </w:r>
      <w:r>
        <w:rPr>
          <w:rFonts w:hint="eastAsia" w:ascii="Times New Roman" w:hAnsi="Times New Roman" w:eastAsia="仿宋" w:cs="Times New Roman"/>
          <w:color w:val="auto"/>
          <w:sz w:val="28"/>
          <w:szCs w:val="28"/>
          <w:lang w:val="en-US" w:eastAsia="zh-CN"/>
        </w:rPr>
        <w:t>供需对接就业育人</w:t>
      </w:r>
      <w:r>
        <w:rPr>
          <w:rFonts w:hint="default" w:ascii="Times New Roman" w:hAnsi="Times New Roman" w:eastAsia="仿宋" w:cs="Times New Roman"/>
          <w:color w:val="auto"/>
          <w:sz w:val="28"/>
          <w:szCs w:val="28"/>
          <w:lang w:val="en-US" w:eastAsia="zh-CN"/>
        </w:rPr>
        <w:t>项目申报书》进行填写。</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2.项目申报人须在平台项目申报截止时间前将加盖高校校级主管部门公章的申请书形成PDF格式电子文档（无需提供纸质文档）上传至平台。若有任何疑问，请与企业项目负责人联系。企业项目负责人：XXX，</w:t>
      </w:r>
      <w:r>
        <w:rPr>
          <w:rFonts w:hint="eastAsia" w:ascii="Times New Roman" w:hAnsi="Times New Roman" w:eastAsia="仿宋" w:cs="Times New Roman"/>
          <w:color w:val="auto"/>
          <w:sz w:val="28"/>
          <w:szCs w:val="28"/>
          <w:lang w:val="en-US" w:eastAsia="zh-CN"/>
        </w:rPr>
        <w:t>职务：XXX，</w:t>
      </w:r>
      <w:r>
        <w:rPr>
          <w:rFonts w:hint="default" w:ascii="Times New Roman" w:hAnsi="Times New Roman" w:eastAsia="仿宋" w:cs="Times New Roman"/>
          <w:color w:val="auto"/>
          <w:sz w:val="28"/>
          <w:szCs w:val="28"/>
          <w:lang w:val="en-US" w:eastAsia="zh-CN"/>
        </w:rPr>
        <w:t>电话：XXX，邮箱：XXX。</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3.XX公司将于项目申报结束后组织专家进行项目评审，并及时公示入选项目名单。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XX公司将与项目申报负责人所在高校签署立项项目协议书。立项项目周期为X年，所有工作应在立项项目协议书约定的项目周期内完成。项目到期后，项目负责人通过项目平台提交结题报告及项目成果，XX公司将对项目进行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6036"/>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63"/>
    <w:rsid w:val="00035490"/>
    <w:rsid w:val="00037B4B"/>
    <w:rsid w:val="00054CA7"/>
    <w:rsid w:val="001056D3"/>
    <w:rsid w:val="00112952"/>
    <w:rsid w:val="00147124"/>
    <w:rsid w:val="00151B00"/>
    <w:rsid w:val="00177B8E"/>
    <w:rsid w:val="00195222"/>
    <w:rsid w:val="001C401B"/>
    <w:rsid w:val="002060C6"/>
    <w:rsid w:val="00215070"/>
    <w:rsid w:val="00236C2C"/>
    <w:rsid w:val="0028211D"/>
    <w:rsid w:val="00294DDA"/>
    <w:rsid w:val="002C4D94"/>
    <w:rsid w:val="002D2309"/>
    <w:rsid w:val="002F0338"/>
    <w:rsid w:val="00341957"/>
    <w:rsid w:val="003462BA"/>
    <w:rsid w:val="0037595B"/>
    <w:rsid w:val="003B654F"/>
    <w:rsid w:val="003D0133"/>
    <w:rsid w:val="003D192C"/>
    <w:rsid w:val="003E631B"/>
    <w:rsid w:val="00430F17"/>
    <w:rsid w:val="00444E05"/>
    <w:rsid w:val="00477B16"/>
    <w:rsid w:val="0048597C"/>
    <w:rsid w:val="004A1118"/>
    <w:rsid w:val="0051567D"/>
    <w:rsid w:val="00517BC6"/>
    <w:rsid w:val="00521FF1"/>
    <w:rsid w:val="00553B3B"/>
    <w:rsid w:val="005924BE"/>
    <w:rsid w:val="0059352F"/>
    <w:rsid w:val="005A4BC6"/>
    <w:rsid w:val="005A77C8"/>
    <w:rsid w:val="00693F98"/>
    <w:rsid w:val="006F07C6"/>
    <w:rsid w:val="00766544"/>
    <w:rsid w:val="00796A63"/>
    <w:rsid w:val="007B2521"/>
    <w:rsid w:val="007D68D6"/>
    <w:rsid w:val="007E0592"/>
    <w:rsid w:val="00874AC2"/>
    <w:rsid w:val="008F475C"/>
    <w:rsid w:val="00906BC4"/>
    <w:rsid w:val="009A3BB9"/>
    <w:rsid w:val="009B72CE"/>
    <w:rsid w:val="00A079FB"/>
    <w:rsid w:val="00A352F2"/>
    <w:rsid w:val="00A62E1C"/>
    <w:rsid w:val="00AE6534"/>
    <w:rsid w:val="00B07B2B"/>
    <w:rsid w:val="00B83B56"/>
    <w:rsid w:val="00B97A2B"/>
    <w:rsid w:val="00BB79B5"/>
    <w:rsid w:val="00BD0454"/>
    <w:rsid w:val="00C33275"/>
    <w:rsid w:val="00C41D57"/>
    <w:rsid w:val="00C45537"/>
    <w:rsid w:val="00C520B1"/>
    <w:rsid w:val="00C7757F"/>
    <w:rsid w:val="00CC296B"/>
    <w:rsid w:val="00CF324C"/>
    <w:rsid w:val="00D138E1"/>
    <w:rsid w:val="00D24078"/>
    <w:rsid w:val="00D43C7F"/>
    <w:rsid w:val="00D4663A"/>
    <w:rsid w:val="00D504E2"/>
    <w:rsid w:val="00D610D9"/>
    <w:rsid w:val="00D656F2"/>
    <w:rsid w:val="00D83ACC"/>
    <w:rsid w:val="00D83CD3"/>
    <w:rsid w:val="00DA2522"/>
    <w:rsid w:val="00E23795"/>
    <w:rsid w:val="00E53545"/>
    <w:rsid w:val="00EB46CA"/>
    <w:rsid w:val="00EB5F1C"/>
    <w:rsid w:val="00EE03D1"/>
    <w:rsid w:val="00F01E36"/>
    <w:rsid w:val="00F445C1"/>
    <w:rsid w:val="00F54AE5"/>
    <w:rsid w:val="00FA6DB4"/>
    <w:rsid w:val="00FE2D0A"/>
    <w:rsid w:val="017178DA"/>
    <w:rsid w:val="018E7EEC"/>
    <w:rsid w:val="01F7280E"/>
    <w:rsid w:val="03144DB6"/>
    <w:rsid w:val="036A65AE"/>
    <w:rsid w:val="04177695"/>
    <w:rsid w:val="05143187"/>
    <w:rsid w:val="05236B82"/>
    <w:rsid w:val="05BC713D"/>
    <w:rsid w:val="06B5200F"/>
    <w:rsid w:val="06DC1721"/>
    <w:rsid w:val="06FA4DF1"/>
    <w:rsid w:val="086D1924"/>
    <w:rsid w:val="08B63C7D"/>
    <w:rsid w:val="097C77F0"/>
    <w:rsid w:val="09D7258D"/>
    <w:rsid w:val="0A4E0556"/>
    <w:rsid w:val="0AD84639"/>
    <w:rsid w:val="0B2B42E0"/>
    <w:rsid w:val="0BC236AF"/>
    <w:rsid w:val="0BF62DEA"/>
    <w:rsid w:val="0C2F50E8"/>
    <w:rsid w:val="0CA82226"/>
    <w:rsid w:val="0CB10F49"/>
    <w:rsid w:val="0E6708D6"/>
    <w:rsid w:val="0E7276F7"/>
    <w:rsid w:val="0E767AB2"/>
    <w:rsid w:val="0EA11B44"/>
    <w:rsid w:val="10452244"/>
    <w:rsid w:val="10510BEA"/>
    <w:rsid w:val="10AB2EE4"/>
    <w:rsid w:val="10AB77B4"/>
    <w:rsid w:val="10C70D52"/>
    <w:rsid w:val="111E7E21"/>
    <w:rsid w:val="11603841"/>
    <w:rsid w:val="116B6028"/>
    <w:rsid w:val="12D9710D"/>
    <w:rsid w:val="13154BD8"/>
    <w:rsid w:val="137375C6"/>
    <w:rsid w:val="153801D5"/>
    <w:rsid w:val="15D438A3"/>
    <w:rsid w:val="164309A8"/>
    <w:rsid w:val="16714405"/>
    <w:rsid w:val="16CE3D63"/>
    <w:rsid w:val="18BD0F83"/>
    <w:rsid w:val="194C39EA"/>
    <w:rsid w:val="194C54FE"/>
    <w:rsid w:val="19BB7D63"/>
    <w:rsid w:val="1B29759E"/>
    <w:rsid w:val="1BA12216"/>
    <w:rsid w:val="1BEF4EDF"/>
    <w:rsid w:val="1C76394A"/>
    <w:rsid w:val="1D1A28A5"/>
    <w:rsid w:val="1DEE1139"/>
    <w:rsid w:val="1F0F1A4E"/>
    <w:rsid w:val="1F426FD3"/>
    <w:rsid w:val="21770616"/>
    <w:rsid w:val="21CE5142"/>
    <w:rsid w:val="2230442F"/>
    <w:rsid w:val="2342081B"/>
    <w:rsid w:val="23C07F49"/>
    <w:rsid w:val="24556DA0"/>
    <w:rsid w:val="24D21436"/>
    <w:rsid w:val="250E0C9A"/>
    <w:rsid w:val="26393990"/>
    <w:rsid w:val="26820ED8"/>
    <w:rsid w:val="285B7BF4"/>
    <w:rsid w:val="2899487B"/>
    <w:rsid w:val="29DA5F7B"/>
    <w:rsid w:val="2AE9704E"/>
    <w:rsid w:val="2B1B522F"/>
    <w:rsid w:val="2BD105CF"/>
    <w:rsid w:val="2C0552E8"/>
    <w:rsid w:val="2C172306"/>
    <w:rsid w:val="2D054C2E"/>
    <w:rsid w:val="2D6148E3"/>
    <w:rsid w:val="2D751A8D"/>
    <w:rsid w:val="2D8C2224"/>
    <w:rsid w:val="2E754D59"/>
    <w:rsid w:val="2FB74275"/>
    <w:rsid w:val="2FE52913"/>
    <w:rsid w:val="300F17F4"/>
    <w:rsid w:val="306F46FA"/>
    <w:rsid w:val="31301AF6"/>
    <w:rsid w:val="31CE7B79"/>
    <w:rsid w:val="31D71EF8"/>
    <w:rsid w:val="32B51223"/>
    <w:rsid w:val="33981FBB"/>
    <w:rsid w:val="34BE1829"/>
    <w:rsid w:val="34E833B4"/>
    <w:rsid w:val="351035C4"/>
    <w:rsid w:val="357A4FA9"/>
    <w:rsid w:val="35875502"/>
    <w:rsid w:val="3703318B"/>
    <w:rsid w:val="37C37264"/>
    <w:rsid w:val="39227E65"/>
    <w:rsid w:val="3936173A"/>
    <w:rsid w:val="39F321A7"/>
    <w:rsid w:val="3A8D4DF8"/>
    <w:rsid w:val="3AAD4F16"/>
    <w:rsid w:val="3BA72D07"/>
    <w:rsid w:val="3BE912ED"/>
    <w:rsid w:val="3C034D54"/>
    <w:rsid w:val="3C3E2F2F"/>
    <w:rsid w:val="3CA75218"/>
    <w:rsid w:val="3D446034"/>
    <w:rsid w:val="3D717DD0"/>
    <w:rsid w:val="3D974BF0"/>
    <w:rsid w:val="3DB45FF6"/>
    <w:rsid w:val="3DC161FF"/>
    <w:rsid w:val="3E145B15"/>
    <w:rsid w:val="3ED17EDF"/>
    <w:rsid w:val="40902F39"/>
    <w:rsid w:val="40CB3A40"/>
    <w:rsid w:val="416D7C96"/>
    <w:rsid w:val="421613FC"/>
    <w:rsid w:val="43DA04C7"/>
    <w:rsid w:val="45492A65"/>
    <w:rsid w:val="45C8228C"/>
    <w:rsid w:val="45CA55CD"/>
    <w:rsid w:val="46B408EB"/>
    <w:rsid w:val="46C939A1"/>
    <w:rsid w:val="46D11D62"/>
    <w:rsid w:val="46E976E1"/>
    <w:rsid w:val="46EC5949"/>
    <w:rsid w:val="496D42D6"/>
    <w:rsid w:val="497D0E6D"/>
    <w:rsid w:val="4A604CAE"/>
    <w:rsid w:val="4CB16636"/>
    <w:rsid w:val="4D007A5A"/>
    <w:rsid w:val="4E317B4F"/>
    <w:rsid w:val="4EC10E53"/>
    <w:rsid w:val="4FC31434"/>
    <w:rsid w:val="4FE65D82"/>
    <w:rsid w:val="50306E89"/>
    <w:rsid w:val="5039762D"/>
    <w:rsid w:val="51B329F7"/>
    <w:rsid w:val="52224C4F"/>
    <w:rsid w:val="526E6350"/>
    <w:rsid w:val="528B78A0"/>
    <w:rsid w:val="5291443B"/>
    <w:rsid w:val="531521B6"/>
    <w:rsid w:val="532E7ECC"/>
    <w:rsid w:val="54250024"/>
    <w:rsid w:val="544C288E"/>
    <w:rsid w:val="547E79FD"/>
    <w:rsid w:val="54B3208C"/>
    <w:rsid w:val="54E73228"/>
    <w:rsid w:val="55713BD8"/>
    <w:rsid w:val="55E84C9E"/>
    <w:rsid w:val="56371035"/>
    <w:rsid w:val="56663796"/>
    <w:rsid w:val="57106D40"/>
    <w:rsid w:val="586E1FFB"/>
    <w:rsid w:val="58D7410D"/>
    <w:rsid w:val="59AF78D0"/>
    <w:rsid w:val="5A7272B2"/>
    <w:rsid w:val="5BEB0A4E"/>
    <w:rsid w:val="5C2D0514"/>
    <w:rsid w:val="5C503358"/>
    <w:rsid w:val="5E293816"/>
    <w:rsid w:val="5E3C4053"/>
    <w:rsid w:val="5EAE1824"/>
    <w:rsid w:val="5F354EE7"/>
    <w:rsid w:val="60750590"/>
    <w:rsid w:val="60B707B9"/>
    <w:rsid w:val="60CF52FD"/>
    <w:rsid w:val="61635C9F"/>
    <w:rsid w:val="617836A2"/>
    <w:rsid w:val="61995DB6"/>
    <w:rsid w:val="61F76D06"/>
    <w:rsid w:val="62C05505"/>
    <w:rsid w:val="62FA5B48"/>
    <w:rsid w:val="64CC4B9D"/>
    <w:rsid w:val="64EC628E"/>
    <w:rsid w:val="65A37065"/>
    <w:rsid w:val="65AE409E"/>
    <w:rsid w:val="66461A00"/>
    <w:rsid w:val="67405B5A"/>
    <w:rsid w:val="690E0666"/>
    <w:rsid w:val="69726C44"/>
    <w:rsid w:val="6A1173DB"/>
    <w:rsid w:val="6AFA4DF5"/>
    <w:rsid w:val="6B7614B8"/>
    <w:rsid w:val="6BB87E6E"/>
    <w:rsid w:val="6D4C126F"/>
    <w:rsid w:val="6DC96AF7"/>
    <w:rsid w:val="6E36145C"/>
    <w:rsid w:val="6E500417"/>
    <w:rsid w:val="6E97760A"/>
    <w:rsid w:val="70224140"/>
    <w:rsid w:val="70B2346F"/>
    <w:rsid w:val="70E86F6F"/>
    <w:rsid w:val="71097858"/>
    <w:rsid w:val="74A76BC8"/>
    <w:rsid w:val="757A5596"/>
    <w:rsid w:val="75FC31AB"/>
    <w:rsid w:val="761526EA"/>
    <w:rsid w:val="766B0466"/>
    <w:rsid w:val="76B27F14"/>
    <w:rsid w:val="7710248E"/>
    <w:rsid w:val="77492B24"/>
    <w:rsid w:val="77FD200B"/>
    <w:rsid w:val="7844537F"/>
    <w:rsid w:val="78A0515B"/>
    <w:rsid w:val="790D52B4"/>
    <w:rsid w:val="7916783B"/>
    <w:rsid w:val="794D3D2F"/>
    <w:rsid w:val="795D4BEB"/>
    <w:rsid w:val="7B3422A5"/>
    <w:rsid w:val="7CB47C37"/>
    <w:rsid w:val="7D124A7B"/>
    <w:rsid w:val="7DD0688C"/>
    <w:rsid w:val="7E935150"/>
    <w:rsid w:val="7EBC57D1"/>
    <w:rsid w:val="7F70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
    <w:name w:val="列出段落1"/>
    <w:basedOn w:val="1"/>
    <w:qFormat/>
    <w:uiPriority w:val="0"/>
    <w:pPr>
      <w:widowControl/>
      <w:spacing w:before="100" w:beforeAutospacing="1" w:after="100" w:afterAutospacing="1"/>
      <w:ind w:left="720"/>
      <w:jc w:val="left"/>
    </w:pPr>
    <w:rPr>
      <w:rFonts w:ascii="Arial Unicode MS" w:hAnsi="Arial Unicode MS" w:eastAsia="华文仿宋" w:cs="Arial Unicode MS"/>
      <w:color w:val="000000"/>
      <w:kern w:val="0"/>
      <w:sz w:val="28"/>
      <w:szCs w:val="28"/>
    </w:rPr>
  </w:style>
  <w:style w:type="paragraph" w:customStyle="1" w:styleId="8">
    <w:name w:val="正文11"/>
    <w:basedOn w:val="1"/>
    <w:qFormat/>
    <w:uiPriority w:val="0"/>
    <w:pPr>
      <w:widowControl/>
      <w:jc w:val="left"/>
    </w:pPr>
    <w:rPr>
      <w:rFonts w:ascii="Arial Unicode MS" w:hAnsi="Arial Unicode MS" w:eastAsia="华文仿宋" w:cs="Arial Unicode MS"/>
      <w:color w:val="000000"/>
      <w:kern w:val="0"/>
      <w:sz w:val="28"/>
      <w:szCs w:val="28"/>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4D3DA-AE68-4444-B182-1217CFBFD4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Words>
  <Characters>1966</Characters>
  <Lines>16</Lines>
  <Paragraphs>4</Paragraphs>
  <TotalTime>0</TotalTime>
  <ScaleCrop>false</ScaleCrop>
  <LinksUpToDate>false</LinksUpToDate>
  <CharactersWithSpaces>2306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2017-11-04T10:59:00Z</dcterms:created>
  <dc:creator>sf</dc:creator>
  <cp:lastModifiedBy>JYC</cp:lastModifiedBy>
  <cp:lastPrinted>2021-08-30T06:20:00Z</cp:lastPrinted>
  <dcterms:modified xsi:type="dcterms:W3CDTF">2021-08-30T08:29:51Z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7170A54F7B7F4715A6DF002C6AAA5798</vt:lpwstr>
  </property>
</Properties>
</file>