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90" w:rsidRPr="00A76388" w:rsidRDefault="004F7990" w:rsidP="004F7990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76388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4F7990" w:rsidRPr="00A76388" w:rsidRDefault="004F7990" w:rsidP="004F7990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F7990" w:rsidRPr="00A76388" w:rsidRDefault="004F7990" w:rsidP="004F7990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6388">
        <w:rPr>
          <w:rFonts w:ascii="Times New Roman" w:eastAsia="方正小标宋简体" w:hAnsi="Times New Roman" w:cs="Times New Roman"/>
          <w:sz w:val="36"/>
          <w:szCs w:val="36"/>
        </w:rPr>
        <w:t>职业教育活动周标识</w:t>
      </w:r>
    </w:p>
    <w:p w:rsidR="004F7990" w:rsidRPr="00A76388" w:rsidRDefault="004F7990" w:rsidP="004F7990">
      <w:pPr>
        <w:rPr>
          <w:rFonts w:ascii="Times New Roman" w:eastAsia="仿宋_GB2312" w:hAnsi="Times New Roman" w:cs="Times New Roman"/>
          <w:b/>
          <w:sz w:val="24"/>
          <w:szCs w:val="32"/>
        </w:rPr>
      </w:pPr>
    </w:p>
    <w:p w:rsidR="004F7990" w:rsidRPr="00A76388" w:rsidRDefault="004F7990" w:rsidP="004F7990">
      <w:pPr>
        <w:jc w:val="center"/>
        <w:rPr>
          <w:rFonts w:ascii="Times New Roman" w:eastAsia="方正小标宋简体" w:hAnsi="Times New Roman" w:cs="Times New Roman"/>
          <w:sz w:val="28"/>
          <w:szCs w:val="36"/>
        </w:rPr>
      </w:pPr>
      <w:r w:rsidRPr="00A76388">
        <w:rPr>
          <w:rFonts w:ascii="Times New Roman" w:eastAsia="方正小标宋简体" w:hAnsi="Times New Roman" w:cs="Times New Roman"/>
          <w:noProof/>
          <w:sz w:val="28"/>
          <w:szCs w:val="36"/>
        </w:rPr>
        <w:drawing>
          <wp:inline distT="0" distB="0" distL="114300" distR="114300">
            <wp:extent cx="3529965" cy="3972560"/>
            <wp:effectExtent l="0" t="0" r="13335" b="8890"/>
            <wp:docPr id="28" name="图片 1" descr="职业教育活动周标识（LOGO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教育活动周标识（LOGO）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13257" t="12064" r="9091" b="26006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97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7990" w:rsidRPr="00A76388" w:rsidRDefault="004F7990" w:rsidP="004F799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76388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标识设计以手为造型基础，突出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手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这一主题元素，简洁贴切地勾画出职业教育的可视形象，昭示着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劳动光荣、技能宝贵、创造伟大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，直观地展现职业教育活动周的活动，立意准确，寓意深远。特别是，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手掌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的设计经过巧妙处理，融入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齿轮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轮廓，强化设计主题的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职业性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，突出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产教融合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的含义，同时，字母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“e”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是教育的英文首字母。通过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“e”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的变形，直观地为标识引入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+”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的时代背景，彰显我国职业教育的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现代性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F7990" w:rsidRPr="00A76388" w:rsidRDefault="004F7990" w:rsidP="004F799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6388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五个张开的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手指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，使得整个标识似冉冉升起的一轮朝阳，昭示中国职教的基础地位和职教中国的精彩未来。通过五种色彩的变化，象征职业教育国际化。</w:t>
      </w:r>
    </w:p>
    <w:p w:rsidR="004F7990" w:rsidRPr="00A76388" w:rsidRDefault="004F7990" w:rsidP="004F799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6388">
        <w:rPr>
          <w:rFonts w:ascii="Times New Roman" w:eastAsia="仿宋_GB2312" w:hAnsi="Times New Roman" w:cs="Times New Roman"/>
          <w:sz w:val="32"/>
          <w:szCs w:val="32"/>
        </w:rPr>
        <w:t>3.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设计以象征技术技能人才的蓝色为主题色，融合中国风的笔墨元素，既展示中华优秀传统文化的艺术魅力，又展现我国现代职业教育体系的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中国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属性，图案构成流畅自然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A76388">
        <w:rPr>
          <w:rFonts w:ascii="Times New Roman" w:eastAsia="仿宋_GB2312" w:hAnsi="Times New Roman" w:cs="Times New Roman"/>
          <w:sz w:val="32"/>
          <w:szCs w:val="32"/>
        </w:rPr>
        <w:t>沉稳而又生动简洁，便于传播使用。</w:t>
      </w:r>
    </w:p>
    <w:p w:rsidR="002C3D5D" w:rsidRDefault="002C3D5D"/>
    <w:sectPr w:rsidR="002C3D5D" w:rsidSect="002C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7990"/>
    <w:rsid w:val="002C3D5D"/>
    <w:rsid w:val="004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79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79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2019-04-29T09:29:00Z</dcterms:created>
  <dcterms:modified xsi:type="dcterms:W3CDTF">2019-04-29T09:29:00Z</dcterms:modified>
</cp:coreProperties>
</file>