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南通大学乒乓球项目专项测试方法</w:t>
      </w:r>
    </w:p>
    <w:p>
      <w:pPr>
        <w:pStyle w:val="10"/>
        <w:numPr>
          <w:ilvl w:val="0"/>
          <w:numId w:val="1"/>
        </w:numPr>
        <w:spacing w:line="400" w:lineRule="exact"/>
        <w:ind w:firstLineChars="0"/>
        <w:rPr>
          <w:rFonts w:hint="eastAsia"/>
          <w:b/>
        </w:rPr>
      </w:pPr>
      <w:r>
        <w:rPr>
          <w:b/>
        </w:rPr>
        <w:t>考试内容</w:t>
      </w:r>
    </w:p>
    <w:p>
      <w:pPr>
        <w:pStyle w:val="10"/>
        <w:spacing w:line="400" w:lineRule="exact"/>
        <w:ind w:left="440" w:firstLine="0" w:firstLineChars="0"/>
      </w:pPr>
      <w:r>
        <w:rPr>
          <w:rFonts w:hint="eastAsia"/>
        </w:rPr>
        <w:t>实战</w:t>
      </w:r>
      <w:r>
        <w:t>比赛</w:t>
      </w:r>
    </w:p>
    <w:p>
      <w:pPr>
        <w:spacing w:line="400" w:lineRule="exact"/>
        <w:rPr>
          <w:b/>
        </w:rPr>
      </w:pPr>
      <w:r>
        <w:rPr>
          <w:b/>
        </w:rPr>
        <w:t>二、</w:t>
      </w:r>
      <w:r>
        <w:rPr>
          <w:rFonts w:hint="eastAsia"/>
          <w:b/>
        </w:rPr>
        <w:t>测试</w:t>
      </w:r>
      <w:r>
        <w:rPr>
          <w:b/>
        </w:rPr>
        <w:t>方法</w:t>
      </w:r>
    </w:p>
    <w:p>
      <w:pPr>
        <w:spacing w:line="400" w:lineRule="exact"/>
        <w:ind w:firstLine="420" w:firstLineChars="200"/>
      </w:pPr>
      <w:r>
        <w:rPr>
          <w:rFonts w:hint="eastAsia"/>
        </w:rPr>
        <w:t>1、</w:t>
      </w:r>
      <w:r>
        <w:t xml:space="preserve">男女分开测试 </w:t>
      </w:r>
    </w:p>
    <w:p>
      <w:pPr>
        <w:spacing w:line="400" w:lineRule="exact"/>
        <w:ind w:firstLine="420" w:firstLineChars="200"/>
      </w:pPr>
      <w:r>
        <w:rPr>
          <w:rFonts w:hint="eastAsia"/>
        </w:rPr>
        <w:t>2、</w:t>
      </w:r>
      <w:r>
        <w:rPr>
          <w:rFonts w:hint="eastAsia"/>
          <w:lang w:val="en-US" w:eastAsia="zh-CN"/>
        </w:rPr>
        <w:t>一级运动员</w:t>
      </w:r>
      <w:bookmarkStart w:id="0" w:name="_GoBack"/>
      <w:bookmarkEnd w:id="0"/>
      <w:r>
        <w:rPr>
          <w:rFonts w:hint="eastAsia"/>
        </w:rPr>
        <w:t>和</w:t>
      </w:r>
      <w:r>
        <w:rPr>
          <w:rFonts w:hint="eastAsia"/>
          <w:lang w:val="en-US" w:eastAsia="zh-CN"/>
        </w:rPr>
        <w:t>二级运动员</w:t>
      </w:r>
      <w:r>
        <w:rPr>
          <w:rFonts w:hint="eastAsia"/>
        </w:rPr>
        <w:t>分开考试</w:t>
      </w:r>
    </w:p>
    <w:p>
      <w:pPr>
        <w:spacing w:line="400" w:lineRule="exact"/>
        <w:ind w:firstLine="420" w:firstLineChars="200"/>
      </w:pPr>
      <w:r>
        <w:rPr>
          <w:rFonts w:hint="eastAsia"/>
        </w:rPr>
        <w:t>3、报名人数1—5人，采用单循环赛，5局3胜制，确定最终名次。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4、报名人数6—8人，采用单循环赛，3局2胜制，确定最终名次</w:t>
      </w:r>
    </w:p>
    <w:p>
      <w:pPr>
        <w:spacing w:line="400" w:lineRule="exact"/>
        <w:ind w:firstLine="420" w:firstLineChars="200"/>
      </w:pPr>
      <w:r>
        <w:rPr>
          <w:rFonts w:hint="eastAsia"/>
        </w:rPr>
        <w:t>5、报名人数在9—12人，第一阶段分二组循环，小组前四名进入第二阶段比赛，二个小组第1、2名循环，决1—4名；小组第3、4名循环，决5—8名，第一阶段成绩带入第二阶段。比赛均采用3局2胜。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6、报名人数在13人及以上，根据实际情况分组，分二个阶段比赛，第一阶段分组循环赛，第二阶段比赛淘汰赛或同名次循环，确定最终名次。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7、抽签及分组原则：</w:t>
      </w:r>
    </w:p>
    <w:p>
      <w:pPr>
        <w:spacing w:line="400" w:lineRule="exact"/>
        <w:ind w:firstLine="420" w:firstLineChars="200"/>
      </w:pPr>
      <w:r>
        <w:rPr>
          <w:rFonts w:hint="eastAsia"/>
        </w:rPr>
        <w:t>（1）同学校合理分开。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（2）小组设种子，按照报名的成绩，以全国赛单打、双打、团体、省比赛单打、双打、团体及市比赛单打、双打、团体成绩依次排列。其余的由工作人员或考生抽入。</w:t>
      </w:r>
    </w:p>
    <w:p>
      <w:pPr>
        <w:spacing w:line="400" w:lineRule="exact"/>
        <w:ind w:firstLine="420" w:firstLineChars="200"/>
      </w:pPr>
      <w:r>
        <w:rPr>
          <w:rFonts w:hint="eastAsia"/>
        </w:rPr>
        <w:t>8、</w:t>
      </w:r>
      <w:r>
        <w:t>比赛由考评组负责组织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b/>
        </w:rPr>
      </w:pPr>
      <w:r>
        <w:rPr>
          <w:b/>
        </w:rPr>
        <w:t>三、成绩评定(100 分) 根据考生在比赛中的名次进行计分</w:t>
      </w:r>
    </w:p>
    <w:tbl>
      <w:tblPr>
        <w:tblStyle w:val="7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84"/>
        <w:gridCol w:w="538"/>
        <w:gridCol w:w="538"/>
        <w:gridCol w:w="538"/>
        <w:gridCol w:w="539"/>
        <w:gridCol w:w="538"/>
        <w:gridCol w:w="538"/>
        <w:gridCol w:w="538"/>
        <w:gridCol w:w="538"/>
        <w:gridCol w:w="538"/>
        <w:gridCol w:w="539"/>
        <w:gridCol w:w="538"/>
        <w:gridCol w:w="538"/>
        <w:gridCol w:w="538"/>
        <w:gridCol w:w="538"/>
        <w:gridCol w:w="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</w:tr>
    </w:tbl>
    <w:p>
      <w:r>
        <w:rPr>
          <w:rFonts w:hint="eastAsia"/>
        </w:rPr>
        <w:t>注：第一阶段或第二阶段弃权者均不参与总分、名次排行。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CD9"/>
    <w:multiLevelType w:val="multilevel"/>
    <w:tmpl w:val="730A1CD9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23F"/>
    <w:rsid w:val="00021E32"/>
    <w:rsid w:val="001077AE"/>
    <w:rsid w:val="00235CBA"/>
    <w:rsid w:val="002A4CD5"/>
    <w:rsid w:val="0038370D"/>
    <w:rsid w:val="004650E8"/>
    <w:rsid w:val="004E3175"/>
    <w:rsid w:val="0054222A"/>
    <w:rsid w:val="006E5173"/>
    <w:rsid w:val="006F65FA"/>
    <w:rsid w:val="00700284"/>
    <w:rsid w:val="00743508"/>
    <w:rsid w:val="0077471C"/>
    <w:rsid w:val="0078748E"/>
    <w:rsid w:val="00836FF9"/>
    <w:rsid w:val="008A48A1"/>
    <w:rsid w:val="008A4FB1"/>
    <w:rsid w:val="008C4842"/>
    <w:rsid w:val="008D454E"/>
    <w:rsid w:val="009B4543"/>
    <w:rsid w:val="00A865D6"/>
    <w:rsid w:val="00AA0C53"/>
    <w:rsid w:val="00B0023F"/>
    <w:rsid w:val="00B032A2"/>
    <w:rsid w:val="00B13883"/>
    <w:rsid w:val="00B319B8"/>
    <w:rsid w:val="00CA5048"/>
    <w:rsid w:val="00E43D1F"/>
    <w:rsid w:val="00E76A98"/>
    <w:rsid w:val="00F13A76"/>
    <w:rsid w:val="2900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9CAA0-1AE6-490C-9B23-3C4A0DDFC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2017-02-22T10:35:00Z</dcterms:created>
  <dc:creator>111</dc:creator>
  <cp:lastModifiedBy>zhouzhou</cp:lastModifiedBy>
  <dcterms:modified xsi:type="dcterms:W3CDTF">2018-01-22T07:09:30Z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