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14" w:rsidRPr="008049E7" w:rsidRDefault="00E95414" w:rsidP="00E95414">
      <w:pPr>
        <w:widowControl/>
        <w:spacing w:before="100" w:beforeAutospacing="1" w:after="100" w:afterAutospacing="1" w:line="4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64E5D">
        <w:rPr>
          <w:rFonts w:ascii="方正小标宋简体" w:eastAsia="方正小标宋简体" w:hAnsi="宋体" w:cs="宋体" w:hint="eastAsia"/>
          <w:kern w:val="0"/>
          <w:sz w:val="44"/>
          <w:szCs w:val="44"/>
        </w:rPr>
        <w:t>测试内容及要求</w:t>
      </w: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t>男子篮球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1383"/>
        <w:gridCol w:w="1382"/>
        <w:gridCol w:w="1382"/>
        <w:gridCol w:w="1383"/>
        <w:gridCol w:w="1383"/>
      </w:tblGrid>
      <w:tr w:rsidR="00E95414" w:rsidRPr="00564E5D" w:rsidTr="00990BE3">
        <w:trPr>
          <w:jc w:val="center"/>
        </w:trPr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b/>
                <w:sz w:val="24"/>
                <w:szCs w:val="24"/>
              </w:rPr>
              <w:t>测试内容</w:t>
            </w:r>
          </w:p>
        </w:tc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投篮</w:t>
            </w:r>
          </w:p>
        </w:tc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运球</w:t>
            </w:r>
          </w:p>
        </w:tc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罚篮</w:t>
            </w:r>
          </w:p>
        </w:tc>
        <w:tc>
          <w:tcPr>
            <w:tcW w:w="1421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半场3对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全场5对5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分组</w:t>
            </w:r>
            <w:r w:rsidRPr="00564E5D">
              <w:rPr>
                <w:rFonts w:ascii="仿宋" w:eastAsia="仿宋" w:hAnsi="仿宋" w:hint="eastAsia"/>
                <w:sz w:val="24"/>
                <w:szCs w:val="24"/>
              </w:rPr>
              <w:t>比赛</w:t>
            </w:r>
          </w:p>
        </w:tc>
      </w:tr>
      <w:tr w:rsidR="00E95414" w:rsidRPr="00564E5D" w:rsidTr="00990BE3">
        <w:trPr>
          <w:jc w:val="center"/>
        </w:trPr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  <w:tc>
          <w:tcPr>
            <w:tcW w:w="1420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1421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20分</w:t>
            </w:r>
          </w:p>
        </w:tc>
        <w:tc>
          <w:tcPr>
            <w:tcW w:w="1421" w:type="dxa"/>
            <w:vAlign w:val="center"/>
          </w:tcPr>
          <w:p w:rsidR="00E95414" w:rsidRPr="00564E5D" w:rsidRDefault="00E95414" w:rsidP="00990B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4E5D">
              <w:rPr>
                <w:rFonts w:ascii="仿宋" w:eastAsia="仿宋" w:hAnsi="仿宋" w:hint="eastAsia"/>
                <w:sz w:val="24"/>
                <w:szCs w:val="24"/>
              </w:rPr>
              <w:t>40分</w:t>
            </w:r>
          </w:p>
        </w:tc>
      </w:tr>
    </w:tbl>
    <w:p w:rsidR="00E95414" w:rsidRDefault="00E95414" w:rsidP="00E95414">
      <w:pPr>
        <w:rPr>
          <w:b/>
        </w:rPr>
      </w:pPr>
    </w:p>
    <w:p w:rsidR="00E95414" w:rsidRPr="00F25E3B" w:rsidRDefault="00E95414" w:rsidP="00E95414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投篮（15分）</w:t>
      </w:r>
    </w:p>
    <w:p w:rsidR="00E95414" w:rsidRPr="00F25E3B" w:rsidRDefault="00E95414" w:rsidP="00E95414">
      <w:p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一分钟自</w:t>
      </w:r>
      <w:proofErr w:type="gramStart"/>
      <w:r w:rsidRPr="00F25E3B">
        <w:rPr>
          <w:rFonts w:ascii="仿宋" w:eastAsia="仿宋" w:hAnsi="仿宋" w:hint="eastAsia"/>
          <w:sz w:val="30"/>
          <w:szCs w:val="30"/>
        </w:rPr>
        <w:t>投自抢</w:t>
      </w:r>
      <w:proofErr w:type="gramEnd"/>
      <w:r w:rsidRPr="00F25E3B">
        <w:rPr>
          <w:rFonts w:ascii="仿宋" w:eastAsia="仿宋" w:hAnsi="仿宋" w:hint="eastAsia"/>
          <w:sz w:val="30"/>
          <w:szCs w:val="30"/>
        </w:rPr>
        <w:t>，每人两次，取最好的一次成绩。1号位2号位3号位必须投三分球，4号位和5号位可以选择投三分球和两分球。(共15分)</w:t>
      </w:r>
    </w:p>
    <w:p w:rsidR="00E95414" w:rsidRPr="00F25E3B" w:rsidRDefault="00E95414" w:rsidP="00E95414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运球</w:t>
      </w:r>
    </w:p>
    <w:p w:rsidR="00E95414" w:rsidRPr="00F25E3B" w:rsidRDefault="00E95414" w:rsidP="00E95414">
      <w:p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全场折线往返运球上篮（15分）</w:t>
      </w:r>
    </w:p>
    <w:p w:rsidR="00E95414" w:rsidRPr="00F25E3B" w:rsidRDefault="00E95414" w:rsidP="00E95414">
      <w:p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主要考察速度节奏、重心幅度、技术全面、左右上篮、运球视野等。</w:t>
      </w:r>
    </w:p>
    <w:p w:rsidR="00E95414" w:rsidRPr="00F25E3B" w:rsidRDefault="00E95414" w:rsidP="00E95414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罚篮</w:t>
      </w:r>
    </w:p>
    <w:p w:rsidR="00E95414" w:rsidRPr="00F25E3B" w:rsidRDefault="00E95414" w:rsidP="00E95414">
      <w:p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 xml:space="preserve">连续罚篮5次 </w:t>
      </w:r>
      <w:proofErr w:type="gramStart"/>
      <w:r w:rsidRPr="00F25E3B">
        <w:rPr>
          <w:rFonts w:ascii="仿宋" w:eastAsia="仿宋" w:hAnsi="仿宋" w:hint="eastAsia"/>
          <w:sz w:val="30"/>
          <w:szCs w:val="30"/>
        </w:rPr>
        <w:t>每中一</w:t>
      </w:r>
      <w:proofErr w:type="gramEnd"/>
      <w:r w:rsidRPr="00F25E3B">
        <w:rPr>
          <w:rFonts w:ascii="仿宋" w:eastAsia="仿宋" w:hAnsi="仿宋" w:hint="eastAsia"/>
          <w:sz w:val="30"/>
          <w:szCs w:val="30"/>
        </w:rPr>
        <w:t>球2分（10分）</w:t>
      </w:r>
    </w:p>
    <w:p w:rsidR="00E95414" w:rsidRPr="00F25E3B" w:rsidRDefault="00E95414" w:rsidP="00E95414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半场3对3（20分）</w:t>
      </w:r>
    </w:p>
    <w:p w:rsidR="00E95414" w:rsidRPr="00F25E3B" w:rsidRDefault="00E95414" w:rsidP="00E95414">
      <w:p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主要考察攻防能力、战术意识、培养潜质等</w:t>
      </w:r>
    </w:p>
    <w:p w:rsidR="00E95414" w:rsidRPr="00F25E3B" w:rsidRDefault="00E95414" w:rsidP="00E95414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全场5对5分组比赛（</w:t>
      </w:r>
      <w:r w:rsidRPr="00F25E3B">
        <w:rPr>
          <w:rFonts w:ascii="仿宋" w:eastAsia="仿宋" w:hAnsi="仿宋"/>
          <w:sz w:val="30"/>
          <w:szCs w:val="30"/>
        </w:rPr>
        <w:t>4</w:t>
      </w:r>
      <w:r w:rsidRPr="00F25E3B">
        <w:rPr>
          <w:rFonts w:ascii="仿宋" w:eastAsia="仿宋" w:hAnsi="仿宋" w:hint="eastAsia"/>
          <w:sz w:val="30"/>
          <w:szCs w:val="30"/>
        </w:rPr>
        <w:t>0分）</w:t>
      </w:r>
    </w:p>
    <w:p w:rsidR="00E95414" w:rsidRPr="00F25E3B" w:rsidRDefault="00E95414" w:rsidP="00E95414">
      <w:pPr>
        <w:rPr>
          <w:rFonts w:ascii="仿宋" w:eastAsia="仿宋" w:hAnsi="仿宋"/>
          <w:sz w:val="30"/>
          <w:szCs w:val="30"/>
        </w:rPr>
      </w:pPr>
      <w:r w:rsidRPr="00F25E3B">
        <w:rPr>
          <w:rFonts w:ascii="仿宋" w:eastAsia="仿宋" w:hAnsi="仿宋" w:hint="eastAsia"/>
          <w:sz w:val="30"/>
          <w:szCs w:val="30"/>
        </w:rPr>
        <w:t>主要考察攻防能力、战术意识、培养潜质等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E95414" w:rsidRPr="00F25E3B" w:rsidRDefault="00E95414" w:rsidP="00E95414">
      <w:pPr>
        <w:widowControl/>
        <w:spacing w:before="100" w:beforeAutospacing="1" w:after="100" w:afterAutospacing="1" w:line="360" w:lineRule="auto"/>
        <w:ind w:left="360" w:hanging="360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4"/>
          <w:szCs w:val="24"/>
        </w:rPr>
      </w:pP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女子篮球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992"/>
        <w:gridCol w:w="993"/>
        <w:gridCol w:w="992"/>
        <w:gridCol w:w="2268"/>
        <w:gridCol w:w="2551"/>
      </w:tblGrid>
      <w:tr w:rsidR="00E95414" w:rsidTr="00990BE3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Pr="004C4423" w:rsidRDefault="00E95414" w:rsidP="00990BE3">
            <w:pPr>
              <w:jc w:val="center"/>
              <w:rPr>
                <w:rFonts w:ascii="仿宋" w:eastAsia="仿宋" w:hAnsi="仿宋" w:cs="仿宋"/>
                <w:b/>
                <w:kern w:val="1"/>
                <w:sz w:val="22"/>
              </w:rPr>
            </w:pPr>
            <w:r w:rsidRPr="004C4423">
              <w:rPr>
                <w:rFonts w:ascii="仿宋" w:eastAsia="仿宋" w:hAnsi="仿宋" w:cs="仿宋" w:hint="eastAsia"/>
                <w:b/>
                <w:kern w:val="1"/>
                <w:sz w:val="22"/>
              </w:rPr>
              <w:t>测试内容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综合防守脚步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全场综合运球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全场三人快攻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投篮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半场4对4对抗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全场5对5分组比赛</w:t>
            </w:r>
          </w:p>
        </w:tc>
      </w:tr>
      <w:tr w:rsidR="00E95414" w:rsidTr="00990BE3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Pr="004C4423" w:rsidRDefault="00E95414" w:rsidP="00990BE3">
            <w:pPr>
              <w:jc w:val="center"/>
              <w:rPr>
                <w:rFonts w:ascii="仿宋" w:eastAsia="仿宋" w:hAnsi="仿宋" w:cs="仿宋"/>
                <w:b/>
                <w:kern w:val="1"/>
                <w:sz w:val="22"/>
              </w:rPr>
            </w:pPr>
            <w:r w:rsidRPr="004C4423">
              <w:rPr>
                <w:rFonts w:ascii="仿宋" w:eastAsia="仿宋" w:hAnsi="仿宋" w:cs="仿宋" w:hint="eastAsia"/>
                <w:b/>
                <w:kern w:val="1"/>
                <w:sz w:val="22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10分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10分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15分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/>
                <w:kern w:val="1"/>
                <w:sz w:val="22"/>
              </w:rPr>
              <w:t>15</w:t>
            </w:r>
            <w:r>
              <w:rPr>
                <w:rFonts w:ascii="仿宋" w:eastAsia="仿宋" w:hAnsi="仿宋" w:cs="仿宋" w:hint="eastAsia"/>
                <w:kern w:val="1"/>
                <w:sz w:val="22"/>
              </w:rPr>
              <w:t>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2"/>
              </w:rPr>
            </w:pPr>
            <w:r>
              <w:rPr>
                <w:rFonts w:ascii="仿宋" w:eastAsia="仿宋" w:hAnsi="仿宋" w:cs="仿宋" w:hint="eastAsia"/>
                <w:kern w:val="1"/>
                <w:sz w:val="22"/>
              </w:rPr>
              <w:t>2</w:t>
            </w:r>
            <w:r>
              <w:rPr>
                <w:rFonts w:ascii="仿宋" w:eastAsia="仿宋" w:hAnsi="仿宋" w:cs="仿宋"/>
                <w:kern w:val="1"/>
                <w:sz w:val="22"/>
              </w:rPr>
              <w:t>0</w:t>
            </w:r>
            <w:r>
              <w:rPr>
                <w:rFonts w:ascii="仿宋" w:eastAsia="仿宋" w:hAnsi="仿宋" w:cs="仿宋" w:hint="eastAsia"/>
                <w:kern w:val="1"/>
                <w:sz w:val="22"/>
              </w:rPr>
              <w:t>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414" w:rsidRPr="00A42E36" w:rsidRDefault="00E95414" w:rsidP="00990BE3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kern w:val="1"/>
                <w:sz w:val="22"/>
              </w:rPr>
              <w:t>分</w:t>
            </w:r>
          </w:p>
        </w:tc>
      </w:tr>
    </w:tbl>
    <w:p w:rsidR="00E95414" w:rsidRDefault="00E95414" w:rsidP="00E95414">
      <w:pPr>
        <w:adjustRightInd w:val="0"/>
        <w:snapToGrid w:val="0"/>
        <w:spacing w:line="276" w:lineRule="auto"/>
        <w:rPr>
          <w:rFonts w:ascii="仿宋" w:eastAsia="仿宋" w:hAnsi="仿宋" w:cs="Times New Roman"/>
          <w:kern w:val="1"/>
          <w:sz w:val="30"/>
          <w:szCs w:val="30"/>
        </w:rPr>
      </w:pP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1</w:t>
      </w:r>
      <w:r>
        <w:rPr>
          <w:rFonts w:ascii="仿宋" w:eastAsia="仿宋" w:hAnsi="仿宋" w:cs="Times New Roman" w:hint="eastAsia"/>
          <w:kern w:val="1"/>
          <w:sz w:val="30"/>
          <w:szCs w:val="30"/>
        </w:rPr>
        <w:t>.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综合防守脚步。主要考察滑步、交叉步、跨步、后侧步、绕步、攻击步、追击步等（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10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分）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仿宋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2</w:t>
      </w:r>
      <w:r>
        <w:rPr>
          <w:rFonts w:ascii="仿宋" w:eastAsia="仿宋" w:hAnsi="仿宋" w:cs="Times New Roman" w:hint="eastAsia"/>
          <w:kern w:val="1"/>
          <w:sz w:val="30"/>
          <w:szCs w:val="30"/>
        </w:rPr>
        <w:t>．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全场综合运球。主要考察体前变向、背后运球、胯下运球、变速运球、运球转身等（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10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分）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1"/>
          <w:sz w:val="30"/>
          <w:szCs w:val="30"/>
        </w:rPr>
        <w:t>．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全场三人快攻（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15分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）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 xml:space="preserve">主要考察（1） 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全场三人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快攻（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篮板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后出球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、接应、快下上篮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，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无防守）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；（2）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全场三人快攻</w:t>
      </w:r>
      <w:proofErr w:type="gramStart"/>
      <w:r w:rsidRPr="00F25E3B">
        <w:rPr>
          <w:rFonts w:ascii="仿宋" w:eastAsia="仿宋" w:hAnsi="仿宋" w:cs="Times New Roman"/>
          <w:kern w:val="1"/>
          <w:sz w:val="30"/>
          <w:szCs w:val="30"/>
        </w:rPr>
        <w:t>上篮转</w:t>
      </w:r>
      <w:proofErr w:type="gramEnd"/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反击快攻3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打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2（后一组出2名队员防守）；（3）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全场三人快攻</w:t>
      </w:r>
      <w:proofErr w:type="gramStart"/>
      <w:r w:rsidRPr="00F25E3B">
        <w:rPr>
          <w:rFonts w:ascii="仿宋" w:eastAsia="仿宋" w:hAnsi="仿宋" w:cs="Times New Roman"/>
          <w:kern w:val="1"/>
          <w:sz w:val="30"/>
          <w:szCs w:val="30"/>
        </w:rPr>
        <w:t>上篮转</w:t>
      </w:r>
      <w:proofErr w:type="gramEnd"/>
      <w:r w:rsidRPr="00F25E3B">
        <w:rPr>
          <w:rFonts w:ascii="仿宋" w:eastAsia="仿宋" w:hAnsi="仿宋" w:cs="Times New Roman"/>
          <w:kern w:val="1"/>
          <w:sz w:val="30"/>
          <w:szCs w:val="30"/>
        </w:rPr>
        <w:t>反击快攻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2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打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1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（上篮队员转防守追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防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）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4</w:t>
      </w:r>
      <w:r>
        <w:rPr>
          <w:rFonts w:ascii="仿宋" w:eastAsia="仿宋" w:hAnsi="仿宋" w:cs="Times New Roman" w:hint="eastAsia"/>
          <w:kern w:val="1"/>
          <w:sz w:val="30"/>
          <w:szCs w:val="30"/>
        </w:rPr>
        <w:t>．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投篮（15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分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）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/>
          <w:kern w:val="1"/>
          <w:sz w:val="30"/>
          <w:szCs w:val="30"/>
        </w:rPr>
        <w:t>1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分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30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秒</w:t>
      </w:r>
      <w:r w:rsidRPr="00F25E3B">
        <w:rPr>
          <w:rFonts w:ascii="仿宋" w:eastAsia="仿宋" w:hAnsi="仿宋" w:cs="Times New Roman"/>
          <w:kern w:val="1"/>
          <w:sz w:val="30"/>
          <w:szCs w:val="30"/>
        </w:rPr>
        <w:t>自</w:t>
      </w:r>
      <w:proofErr w:type="gramStart"/>
      <w:r w:rsidRPr="00F25E3B">
        <w:rPr>
          <w:rFonts w:ascii="仿宋" w:eastAsia="仿宋" w:hAnsi="仿宋" w:cs="Times New Roman"/>
          <w:kern w:val="1"/>
          <w:sz w:val="30"/>
          <w:szCs w:val="30"/>
        </w:rPr>
        <w:t>投自抢</w:t>
      </w:r>
      <w:proofErr w:type="gramEnd"/>
      <w:r w:rsidRPr="00F25E3B">
        <w:rPr>
          <w:rFonts w:ascii="仿宋" w:eastAsia="仿宋" w:hAnsi="仿宋" w:cs="Times New Roman"/>
          <w:kern w:val="1"/>
          <w:sz w:val="30"/>
          <w:szCs w:val="30"/>
        </w:rPr>
        <w:t>，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每人两次，取最好的一次成绩。4、5号位在限制区外投篮，1、2、3号位在3分线外投篮。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5</w:t>
      </w:r>
      <w:r>
        <w:rPr>
          <w:rFonts w:ascii="仿宋" w:eastAsia="仿宋" w:hAnsi="仿宋" w:cs="Times New Roman" w:hint="eastAsia"/>
          <w:kern w:val="1"/>
          <w:sz w:val="30"/>
          <w:szCs w:val="30"/>
        </w:rPr>
        <w:t>．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半场4对4对抗（攻守轮换，20分）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主要考察对抗中的个人攻守能力，局部进攻配合和防守协防意识。</w:t>
      </w:r>
    </w:p>
    <w:p w:rsidR="00E95414" w:rsidRPr="00F25E3B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6</w:t>
      </w:r>
      <w:r>
        <w:rPr>
          <w:rFonts w:ascii="仿宋" w:eastAsia="仿宋" w:hAnsi="仿宋" w:cs="Times New Roman" w:hint="eastAsia"/>
          <w:kern w:val="1"/>
          <w:sz w:val="30"/>
          <w:szCs w:val="30"/>
        </w:rPr>
        <w:t>．</w:t>
      </w: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全场5对5分组比赛（30分）</w:t>
      </w:r>
    </w:p>
    <w:p w:rsidR="00E95414" w:rsidRDefault="00E95414" w:rsidP="00E95414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30"/>
          <w:szCs w:val="30"/>
        </w:rPr>
      </w:pPr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主要考察对抗中能否合理运用个人技术，并在整体中突出个人能力。1号</w:t>
      </w:r>
      <w:proofErr w:type="gramStart"/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位要求</w:t>
      </w:r>
      <w:proofErr w:type="gramEnd"/>
      <w:r w:rsidRPr="00F25E3B">
        <w:rPr>
          <w:rFonts w:ascii="仿宋" w:eastAsia="仿宋" w:hAnsi="仿宋" w:cs="Times New Roman" w:hint="eastAsia"/>
          <w:kern w:val="1"/>
          <w:sz w:val="30"/>
          <w:szCs w:val="30"/>
        </w:rPr>
        <w:t>攻守技术全面，且具备球场核心气质及良好的心理素质；2、3号位队员要求速度快，球风犀利，个人攻防能力强，特点鲜明；4、5号位主要考察考生篮下脚步灵活性，篮板球意识，球场对抗能力。</w:t>
      </w: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乒乓球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男子乒乓球</w:t>
      </w: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分单招考试测试组、高考成绩</w:t>
      </w:r>
      <w:proofErr w:type="gramStart"/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录取组</w:t>
      </w:r>
      <w:proofErr w:type="gramEnd"/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两个组别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报名务必选择相应组别（只选其一）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；女子乒乓球只有高考成绩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录取组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一个组别。</w:t>
      </w: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按组别分类测试，按分组名次择优录取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95414" w:rsidRPr="00C359F3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359F3">
        <w:rPr>
          <w:rFonts w:ascii="仿宋_GB2312" w:eastAsia="仿宋_GB2312" w:hAnsi="宋体" w:cs="宋体" w:hint="eastAsia"/>
          <w:kern w:val="0"/>
          <w:sz w:val="32"/>
          <w:szCs w:val="32"/>
        </w:rPr>
        <w:t>比赛的方法：</w:t>
      </w:r>
    </w:p>
    <w:p w:rsidR="00E95414" w:rsidRPr="00C359F3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3A03B8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Pr="00C359F3">
        <w:rPr>
          <w:rFonts w:ascii="仿宋_GB2312" w:eastAsia="仿宋_GB2312" w:hAnsi="宋体" w:cs="宋体" w:hint="eastAsia"/>
          <w:kern w:val="0"/>
          <w:sz w:val="32"/>
          <w:szCs w:val="32"/>
        </w:rPr>
        <w:t>第一阶段：分组循环，分组的组数根据报名人数确定，原则上3-4人一组，11分、3局2胜制，小组前两名进入第二阶段。</w:t>
      </w:r>
    </w:p>
    <w:p w:rsidR="00E95414" w:rsidRPr="00C359F3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3A03B8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Pr="00C359F3">
        <w:rPr>
          <w:rFonts w:ascii="仿宋_GB2312" w:eastAsia="仿宋_GB2312" w:hAnsi="宋体" w:cs="宋体" w:hint="eastAsia"/>
          <w:kern w:val="0"/>
          <w:sz w:val="32"/>
          <w:szCs w:val="32"/>
        </w:rPr>
        <w:t>第二阶段：淘汰赛增加附加赛，11分、5局3胜制，决出1-8名。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比赛用球：</w:t>
      </w:r>
      <w:r w:rsidRPr="0019776B">
        <w:rPr>
          <w:rFonts w:ascii="仿宋_GB2312" w:eastAsia="仿宋_GB2312" w:hAnsi="宋体" w:cs="宋体" w:hint="eastAsia"/>
          <w:kern w:val="0"/>
          <w:sz w:val="32"/>
          <w:szCs w:val="32"/>
        </w:rPr>
        <w:t>红</w:t>
      </w:r>
      <w:proofErr w:type="gramStart"/>
      <w:r w:rsidRPr="0019776B">
        <w:rPr>
          <w:rFonts w:ascii="仿宋_GB2312" w:eastAsia="仿宋_GB2312" w:hAnsi="宋体" w:cs="宋体" w:hint="eastAsia"/>
          <w:kern w:val="0"/>
          <w:sz w:val="32"/>
          <w:szCs w:val="32"/>
        </w:rPr>
        <w:t>双喜赛顶</w:t>
      </w:r>
      <w:proofErr w:type="gramEnd"/>
      <w:r w:rsidRPr="0019776B">
        <w:rPr>
          <w:rFonts w:ascii="仿宋_GB2312" w:eastAsia="仿宋_GB2312" w:hAnsi="宋体" w:cs="宋体" w:hint="eastAsia"/>
          <w:kern w:val="0"/>
          <w:sz w:val="32"/>
          <w:szCs w:val="32"/>
        </w:rPr>
        <w:t>D40＋三星乒乓球。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95414" w:rsidRPr="00E871A0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游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proofErr w:type="gramStart"/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t>泳</w:t>
      </w:r>
      <w:proofErr w:type="gramEnd"/>
    </w:p>
    <w:p w:rsidR="00E95414" w:rsidRPr="008049E7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测试项目均为手动计时</w:t>
      </w:r>
    </w:p>
    <w:p w:rsidR="00E95414" w:rsidRPr="008049E7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第一测试项目：100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米及以上距离，任意泳姿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第二测试项目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米，不能与第一测试项目相同</w:t>
      </w:r>
    </w:p>
    <w:p w:rsidR="00E95414" w:rsidRPr="0037294A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报名时注明测试项目</w:t>
      </w:r>
    </w:p>
    <w:p w:rsidR="00E95414" w:rsidRPr="0037294A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选拔标准：按</w:t>
      </w:r>
      <w:r w:rsidRPr="0037294A">
        <w:rPr>
          <w:rFonts w:ascii="仿宋_GB2312" w:eastAsia="仿宋_GB2312" w:hAnsi="宋体" w:cs="宋体" w:hint="eastAsia"/>
          <w:kern w:val="0"/>
          <w:sz w:val="32"/>
          <w:szCs w:val="32"/>
        </w:rPr>
        <w:t>国际泳联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2017年</w:t>
      </w:r>
      <w:r w:rsidRPr="0037294A">
        <w:rPr>
          <w:rFonts w:ascii="仿宋_GB2312" w:eastAsia="仿宋_GB2312" w:hAnsi="宋体" w:cs="宋体" w:hint="eastAsia"/>
          <w:kern w:val="0"/>
          <w:sz w:val="32"/>
          <w:szCs w:val="32"/>
        </w:rPr>
        <w:t>评分表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计算考生得分，其中第一测试项目得分占60%，第二测试项目得分占40%，两者之和为考生的分数。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田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proofErr w:type="gramStart"/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t>径</w:t>
      </w:r>
      <w:proofErr w:type="gramEnd"/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8049E7">
        <w:rPr>
          <w:rFonts w:ascii="仿宋_GB2312" w:eastAsia="仿宋_GB2312" w:hAnsi="宋体" w:cs="宋体" w:hint="eastAsia"/>
          <w:kern w:val="0"/>
          <w:sz w:val="32"/>
          <w:szCs w:val="32"/>
        </w:rPr>
        <w:t>测试专项成绩（均为手动计时）</w:t>
      </w:r>
    </w:p>
    <w:p w:rsidR="00E95414" w:rsidRPr="0037294A" w:rsidRDefault="00E95414" w:rsidP="00E95414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37294A">
        <w:rPr>
          <w:rFonts w:ascii="仿宋_GB2312" w:eastAsia="仿宋_GB2312" w:hAnsi="宋体" w:cs="宋体" w:hint="eastAsia"/>
          <w:kern w:val="0"/>
          <w:sz w:val="32"/>
          <w:szCs w:val="32"/>
        </w:rPr>
        <w:t>采用一次性决赛，以成绩排序。以每道三名手计时裁判员所计成绩的中间值或相同值为最终成绩。</w:t>
      </w:r>
    </w:p>
    <w:p w:rsidR="00E95414" w:rsidRDefault="00E95414" w:rsidP="00E95414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37294A">
        <w:rPr>
          <w:rFonts w:ascii="仿宋_GB2312" w:eastAsia="仿宋_GB2312" w:hAnsi="宋体" w:cs="宋体" w:hint="eastAsia"/>
          <w:kern w:val="0"/>
          <w:sz w:val="32"/>
          <w:szCs w:val="32"/>
        </w:rPr>
        <w:t>考生测试时两次起跑犯规将被取消资格。</w:t>
      </w:r>
    </w:p>
    <w:p w:rsidR="00E95414" w:rsidRPr="0037294A" w:rsidRDefault="00E95414" w:rsidP="00E95414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3.现场测试成绩必须达到一级运动员对应的成绩要求。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网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t>球</w:t>
      </w:r>
    </w:p>
    <w:p w:rsidR="00E95414" w:rsidRDefault="00E95414" w:rsidP="00E95414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1．初审原则：</w:t>
      </w:r>
    </w:p>
    <w:p w:rsidR="00E95414" w:rsidRPr="00F92F7C" w:rsidRDefault="00E95414" w:rsidP="00E95414">
      <w:pPr>
        <w:widowControl/>
        <w:adjustRightInd w:val="0"/>
        <w:snapToGrid w:val="0"/>
        <w:spacing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在2015年9月1日之后获得二级运动员证书</w:t>
      </w:r>
    </w:p>
    <w:p w:rsidR="00E95414" w:rsidRDefault="00E95414" w:rsidP="00E95414">
      <w:pPr>
        <w:widowControl/>
        <w:adjustRightInd w:val="0"/>
        <w:snapToGrid w:val="0"/>
        <w:spacing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（2）若报名人数少于16人，则全部参加专项测试。</w:t>
      </w:r>
    </w:p>
    <w:p w:rsidR="00E95414" w:rsidRDefault="00E95414" w:rsidP="00E95414">
      <w:pPr>
        <w:widowControl/>
        <w:adjustRightInd w:val="0"/>
        <w:snapToGrid w:val="0"/>
        <w:spacing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（3）若报名人数多于16人，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根据2017年、2016年、2015年各省（区、直辖市）运动会、学生运动会、锦标赛、排名总决赛的单打成绩进行筛选；</w:t>
      </w:r>
    </w:p>
    <w:p w:rsidR="00E95414" w:rsidRPr="00023C8B" w:rsidRDefault="00E95414" w:rsidP="00E95414">
      <w:pPr>
        <w:widowControl/>
        <w:adjustRightInd w:val="0"/>
        <w:snapToGrid w:val="0"/>
        <w:spacing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①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考生近三年（2015年-</w:t>
      </w:r>
      <w:r>
        <w:rPr>
          <w:rFonts w:ascii="仿宋_GB2312" w:eastAsia="仿宋_GB2312" w:hAnsi="宋体" w:cs="宋体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年）获得的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单打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成绩排序，先后按考生获得的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冠军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次数、亚军次数、季军次数依次进行遴选。</w:t>
      </w:r>
    </w:p>
    <w:p w:rsidR="00E95414" w:rsidRPr="00023C8B" w:rsidRDefault="00E95414" w:rsidP="00E95414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②如遇并列情况，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按照获得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17年单打冠军、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16年单打冠军、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15年单打冠军的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数量和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时间顺序遴选入围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；再有并列情况，以获得亚军、季军的数量和时间以此类推；如还有并列情况，</w:t>
      </w:r>
      <w:r w:rsidRPr="00F92F7C">
        <w:rPr>
          <w:rFonts w:ascii="仿宋_GB2312" w:eastAsia="仿宋_GB2312" w:hAnsi="宋体" w:cs="宋体" w:hint="eastAsia"/>
          <w:kern w:val="0"/>
          <w:sz w:val="32"/>
          <w:szCs w:val="32"/>
        </w:rPr>
        <w:t>将进行资格赛，优胜考生入围测试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95414" w:rsidRPr="00023C8B" w:rsidRDefault="00E95414" w:rsidP="00E95414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按以上标准选出16人进入专项测试，若不足16人，则以遴选出的实际人数进入专项测试。</w:t>
      </w:r>
    </w:p>
    <w:p w:rsidR="00E95414" w:rsidRDefault="00E95414" w:rsidP="00E95414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2．专项测试</w:t>
      </w:r>
    </w:p>
    <w:p w:rsidR="00E95414" w:rsidRPr="0037294A" w:rsidRDefault="00E95414" w:rsidP="00E95414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比赛分二阶段进行，第一阶段进行单循环赛；第二阶段</w:t>
      </w:r>
      <w:r w:rsidRPr="001F3D59">
        <w:rPr>
          <w:rFonts w:ascii="仿宋_GB2312" w:eastAsia="仿宋_GB2312" w:hAnsi="宋体" w:cs="宋体" w:hint="eastAsia"/>
          <w:kern w:val="0"/>
          <w:sz w:val="32"/>
          <w:szCs w:val="32"/>
        </w:rPr>
        <w:t>进行淘汰附加赛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C1939">
        <w:rPr>
          <w:rFonts w:ascii="仿宋_GB2312" w:eastAsia="仿宋_GB2312" w:hAnsi="宋体" w:cs="宋体" w:hint="eastAsia"/>
          <w:kern w:val="0"/>
          <w:sz w:val="32"/>
          <w:szCs w:val="32"/>
        </w:rPr>
        <w:t>分组的组数根据进入专项测试的人数确定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赛  艇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D368E">
        <w:rPr>
          <w:rFonts w:ascii="仿宋_GB2312" w:eastAsia="仿宋_GB2312" w:hAnsi="宋体" w:cs="宋体" w:hint="eastAsia"/>
          <w:kern w:val="0"/>
          <w:sz w:val="32"/>
          <w:szCs w:val="32"/>
        </w:rPr>
        <w:t>专项测试参加全国统考，相关实施办法及时间根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据教育部通知安排施行。</w:t>
      </w:r>
      <w:r w:rsidRPr="00A10F4E">
        <w:rPr>
          <w:rFonts w:ascii="仿宋_GB2312" w:eastAsia="仿宋_GB2312" w:hAnsi="宋体" w:cs="宋体" w:hint="eastAsia"/>
          <w:kern w:val="0"/>
          <w:sz w:val="32"/>
          <w:szCs w:val="32"/>
        </w:rPr>
        <w:t>（考试有关要求请参见《关于做好201</w:t>
      </w:r>
      <w:r w:rsidRPr="00A10F4E"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A10F4E">
        <w:rPr>
          <w:rFonts w:ascii="仿宋_GB2312" w:eastAsia="仿宋_GB2312" w:hAnsi="宋体" w:cs="宋体" w:hint="eastAsia"/>
          <w:kern w:val="0"/>
          <w:sz w:val="32"/>
          <w:szCs w:val="32"/>
        </w:rPr>
        <w:t>年高校高水平运动队有关考试招生工作的补充通知》教学司〔2017〕</w:t>
      </w:r>
      <w:r w:rsidRPr="00A10F4E">
        <w:rPr>
          <w:rFonts w:ascii="仿宋_GB2312" w:eastAsia="仿宋_GB2312" w:hAnsi="宋体" w:cs="宋体"/>
          <w:kern w:val="0"/>
          <w:sz w:val="32"/>
          <w:szCs w:val="32"/>
        </w:rPr>
        <w:t>13</w:t>
      </w:r>
      <w:r w:rsidRPr="00A10F4E">
        <w:rPr>
          <w:rFonts w:ascii="仿宋_GB2312" w:eastAsia="仿宋_GB2312" w:hAnsi="宋体" w:cs="宋体" w:hint="eastAsia"/>
          <w:kern w:val="0"/>
          <w:sz w:val="32"/>
          <w:szCs w:val="32"/>
        </w:rPr>
        <w:t>号）</w:t>
      </w:r>
    </w:p>
    <w:p w:rsidR="00E95414" w:rsidRPr="002F3960" w:rsidRDefault="00E95414" w:rsidP="00E9541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考生须在</w:t>
      </w:r>
      <w:r w:rsidRPr="00497268">
        <w:rPr>
          <w:rFonts w:ascii="仿宋_GB2312" w:eastAsia="仿宋_GB2312" w:hAnsi="宋体" w:cs="宋体" w:hint="eastAsia"/>
          <w:kern w:val="0"/>
          <w:sz w:val="32"/>
          <w:szCs w:val="32"/>
        </w:rPr>
        <w:t>“中国运动文化教育网”、“体教联盟”手机APP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上进行考试报名，报名时间于3月1日至3月15日，考试时间为4月1日至5月10日。具体时间以“中国运动文化教育网”、“体教联盟”手机APP公布时间为准。</w:t>
      </w: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bookmarkStart w:id="0" w:name="_GoBack"/>
      <w:bookmarkEnd w:id="0"/>
    </w:p>
    <w:p w:rsidR="00E95414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E95414" w:rsidRPr="00564E5D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B86D2A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羽毛球</w:t>
      </w:r>
      <w:r w:rsidRPr="00564E5D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</w:p>
    <w:p w:rsidR="00E95414" w:rsidRPr="006E6401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6E6401">
        <w:rPr>
          <w:rFonts w:ascii="仿宋_GB2312" w:eastAsia="仿宋_GB2312" w:hAnsi="宋体" w:cs="宋体" w:hint="eastAsia"/>
          <w:kern w:val="0"/>
          <w:sz w:val="32"/>
          <w:szCs w:val="32"/>
        </w:rPr>
        <w:t>第一阶段：</w:t>
      </w:r>
      <w:r w:rsidRPr="00C359F3">
        <w:rPr>
          <w:rFonts w:ascii="仿宋_GB2312" w:eastAsia="仿宋_GB2312" w:hAnsi="宋体" w:cs="宋体" w:hint="eastAsia"/>
          <w:kern w:val="0"/>
          <w:sz w:val="32"/>
          <w:szCs w:val="32"/>
        </w:rPr>
        <w:t>分组循环，分组的组数根据报名人数确定，</w:t>
      </w:r>
      <w:r w:rsidRPr="005A2DF4">
        <w:rPr>
          <w:rFonts w:ascii="仿宋_GB2312" w:eastAsia="仿宋_GB2312" w:hAnsi="宋体" w:cs="宋体" w:hint="eastAsia"/>
          <w:kern w:val="0"/>
          <w:sz w:val="32"/>
          <w:szCs w:val="32"/>
        </w:rPr>
        <w:t>11分、3局2胜制，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6E6401">
        <w:rPr>
          <w:rFonts w:ascii="仿宋_GB2312" w:eastAsia="仿宋_GB2312" w:hAnsi="宋体" w:cs="宋体" w:hint="eastAsia"/>
          <w:kern w:val="0"/>
          <w:sz w:val="32"/>
          <w:szCs w:val="32"/>
        </w:rPr>
        <w:t>平后不加分，</w:t>
      </w:r>
      <w:r w:rsidRPr="005A2DF4">
        <w:rPr>
          <w:rFonts w:ascii="仿宋_GB2312" w:eastAsia="仿宋_GB2312" w:hAnsi="宋体" w:cs="宋体" w:hint="eastAsia"/>
          <w:kern w:val="0"/>
          <w:sz w:val="32"/>
          <w:szCs w:val="32"/>
        </w:rPr>
        <w:t>小组前两名进入第二阶段。</w:t>
      </w:r>
    </w:p>
    <w:p w:rsidR="00E95414" w:rsidRPr="000B1596" w:rsidRDefault="00E95414" w:rsidP="00E95414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6E6401">
        <w:rPr>
          <w:rFonts w:ascii="仿宋_GB2312" w:eastAsia="仿宋_GB2312" w:hAnsi="宋体" w:cs="宋体" w:hint="eastAsia"/>
          <w:kern w:val="0"/>
          <w:sz w:val="32"/>
          <w:szCs w:val="32"/>
        </w:rPr>
        <w:t>第二阶段：单淘汰赛，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21</w:t>
      </w:r>
      <w:r w:rsidRPr="006E6401">
        <w:rPr>
          <w:rFonts w:ascii="仿宋_GB2312" w:eastAsia="仿宋_GB2312" w:hAnsi="宋体" w:cs="宋体" w:hint="eastAsia"/>
          <w:kern w:val="0"/>
          <w:sz w:val="32"/>
          <w:szCs w:val="32"/>
        </w:rPr>
        <w:t>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6E6401">
        <w:rPr>
          <w:rFonts w:ascii="仿宋_GB2312" w:eastAsia="仿宋_GB2312" w:hAnsi="宋体" w:cs="宋体" w:hint="eastAsia"/>
          <w:kern w:val="0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6E6401">
        <w:rPr>
          <w:rFonts w:ascii="仿宋_GB2312" w:eastAsia="仿宋_GB2312" w:hAnsi="宋体" w:cs="宋体" w:hint="eastAsia"/>
          <w:kern w:val="0"/>
          <w:sz w:val="32"/>
          <w:szCs w:val="32"/>
        </w:rPr>
        <w:t>胜制，小组第一名为种子选手，小组第二名抽签进入淘汰赛，决出1-8名。</w:t>
      </w:r>
    </w:p>
    <w:p w:rsidR="00437F43" w:rsidRPr="00E95414" w:rsidRDefault="00437F43"/>
    <w:sectPr w:rsidR="00437F43" w:rsidRPr="00E95414" w:rsidSect="00F442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A6" w:rsidRDefault="003046A6" w:rsidP="00E95414">
      <w:r>
        <w:separator/>
      </w:r>
    </w:p>
  </w:endnote>
  <w:endnote w:type="continuationSeparator" w:id="0">
    <w:p w:rsidR="003046A6" w:rsidRDefault="003046A6" w:rsidP="00E9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040718"/>
      <w:docPartObj>
        <w:docPartGallery w:val="Page Numbers (Bottom of Page)"/>
        <w:docPartUnique/>
      </w:docPartObj>
    </w:sdtPr>
    <w:sdtEndPr/>
    <w:sdtContent>
      <w:p w:rsidR="004E716A" w:rsidRDefault="00304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14" w:rsidRPr="00E9541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4E716A" w:rsidRDefault="003046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A6" w:rsidRDefault="003046A6" w:rsidP="00E95414">
      <w:r>
        <w:separator/>
      </w:r>
    </w:p>
  </w:footnote>
  <w:footnote w:type="continuationSeparator" w:id="0">
    <w:p w:rsidR="003046A6" w:rsidRDefault="003046A6" w:rsidP="00E9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015F"/>
    <w:multiLevelType w:val="multilevel"/>
    <w:tmpl w:val="5E9A015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1E"/>
    <w:rsid w:val="0029061E"/>
    <w:rsid w:val="003046A6"/>
    <w:rsid w:val="00437F43"/>
    <w:rsid w:val="00E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DE7C2"/>
  <w15:chartTrackingRefBased/>
  <w15:docId w15:val="{C7A99969-86E6-4C80-B107-C0727939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414"/>
    <w:rPr>
      <w:sz w:val="18"/>
      <w:szCs w:val="18"/>
    </w:rPr>
  </w:style>
  <w:style w:type="table" w:styleId="a7">
    <w:name w:val="Table Grid"/>
    <w:basedOn w:val="a1"/>
    <w:rsid w:val="00E95414"/>
    <w:rPr>
      <w:rFonts w:ascii="Calibri" w:eastAsia="微软雅黑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2018-01-02T03:13:00Z</dcterms:created>
  <dcterms:modified xsi:type="dcterms:W3CDTF">2018-01-02T03:14:00Z</dcterms:modified>
</cp:coreProperties>
</file>