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E5" w:rsidRPr="007E3C8C" w:rsidRDefault="008221E5" w:rsidP="008221E5">
      <w:pPr>
        <w:rPr>
          <w:rFonts w:ascii="宋体" w:hAnsi="宋体"/>
          <w:sz w:val="24"/>
          <w:szCs w:val="24"/>
        </w:rPr>
      </w:pPr>
      <w:r w:rsidRPr="007E3C8C">
        <w:rPr>
          <w:rFonts w:ascii="宋体" w:hAnsi="宋体" w:hint="eastAsia"/>
          <w:sz w:val="24"/>
          <w:szCs w:val="24"/>
        </w:rPr>
        <w:t>附件1：</w:t>
      </w:r>
    </w:p>
    <w:p w:rsidR="008221E5" w:rsidRPr="00291B92" w:rsidRDefault="008221E5" w:rsidP="008221E5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291B92">
        <w:rPr>
          <w:rFonts w:ascii="宋体" w:hAnsi="宋体" w:hint="eastAsia"/>
          <w:b/>
          <w:sz w:val="28"/>
          <w:szCs w:val="28"/>
        </w:rPr>
        <w:t>中南大学篮球高水平运动队招生体育专项测试内容及评分办法</w:t>
      </w:r>
    </w:p>
    <w:p w:rsidR="008221E5" w:rsidRPr="00A33BE3" w:rsidRDefault="008221E5" w:rsidP="008221E5">
      <w:pPr>
        <w:spacing w:line="360" w:lineRule="auto"/>
        <w:jc w:val="left"/>
        <w:rPr>
          <w:rFonts w:asci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 xml:space="preserve">    一、测试内容与分值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6"/>
        <w:gridCol w:w="2551"/>
        <w:gridCol w:w="1985"/>
        <w:gridCol w:w="1701"/>
      </w:tblGrid>
      <w:tr w:rsidR="008221E5" w:rsidRPr="00A33BE3" w:rsidTr="002E603D">
        <w:trPr>
          <w:trHeight w:val="456"/>
        </w:trPr>
        <w:tc>
          <w:tcPr>
            <w:tcW w:w="1418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3827" w:type="dxa"/>
            <w:gridSpan w:val="2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专项技术</w:t>
            </w:r>
          </w:p>
        </w:tc>
        <w:tc>
          <w:tcPr>
            <w:tcW w:w="1985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实战能力</w:t>
            </w:r>
            <w:r w:rsidRPr="00A33BE3">
              <w:rPr>
                <w:rFonts w:ascii="宋体" w:hAnsi="宋体"/>
                <w:b/>
                <w:szCs w:val="21"/>
              </w:rPr>
              <w:t>（一）</w:t>
            </w:r>
          </w:p>
        </w:tc>
        <w:tc>
          <w:tcPr>
            <w:tcW w:w="1701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/>
                <w:b/>
                <w:szCs w:val="21"/>
              </w:rPr>
              <w:t>实战能力（二）</w:t>
            </w:r>
          </w:p>
        </w:tc>
      </w:tr>
      <w:tr w:rsidR="008221E5" w:rsidRPr="00A33BE3" w:rsidTr="002E603D">
        <w:trPr>
          <w:cantSplit/>
          <w:trHeight w:val="666"/>
        </w:trPr>
        <w:tc>
          <w:tcPr>
            <w:tcW w:w="1418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测试项目</w:t>
            </w:r>
          </w:p>
        </w:tc>
        <w:tc>
          <w:tcPr>
            <w:tcW w:w="1276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投篮</w:t>
            </w:r>
          </w:p>
        </w:tc>
        <w:tc>
          <w:tcPr>
            <w:tcW w:w="2551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多种变向运球上篮</w:t>
            </w:r>
          </w:p>
        </w:tc>
        <w:tc>
          <w:tcPr>
            <w:tcW w:w="1985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3对3</w:t>
            </w:r>
          </w:p>
        </w:tc>
        <w:tc>
          <w:tcPr>
            <w:tcW w:w="1701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5对5</w:t>
            </w:r>
          </w:p>
        </w:tc>
      </w:tr>
      <w:tr w:rsidR="008221E5" w:rsidRPr="00A33BE3" w:rsidTr="002E603D">
        <w:trPr>
          <w:trHeight w:val="491"/>
        </w:trPr>
        <w:tc>
          <w:tcPr>
            <w:tcW w:w="1418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1276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2551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25分</w:t>
            </w:r>
          </w:p>
        </w:tc>
        <w:tc>
          <w:tcPr>
            <w:tcW w:w="1985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15分</w:t>
            </w:r>
          </w:p>
        </w:tc>
        <w:tc>
          <w:tcPr>
            <w:tcW w:w="1701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40分</w:t>
            </w:r>
          </w:p>
        </w:tc>
      </w:tr>
    </w:tbl>
    <w:p w:rsidR="008221E5" w:rsidRPr="00A33BE3" w:rsidRDefault="008221E5" w:rsidP="008221E5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 xml:space="preserve">    二、测试方法与评分标准</w:t>
      </w:r>
    </w:p>
    <w:p w:rsidR="008221E5" w:rsidRPr="00A33BE3" w:rsidRDefault="008221E5" w:rsidP="008977CA">
      <w:pPr>
        <w:snapToGrid w:val="0"/>
        <w:spacing w:beforeLines="25" w:line="340" w:lineRule="exact"/>
        <w:ind w:firstLineChars="235" w:firstLine="566"/>
        <w:rPr>
          <w:rFonts w:ascii="宋体" w:hAnsi="宋体"/>
          <w:b/>
          <w:sz w:val="24"/>
          <w:szCs w:val="24"/>
        </w:rPr>
      </w:pPr>
      <w:r w:rsidRPr="00A33BE3">
        <w:rPr>
          <w:rFonts w:ascii="宋体" w:hAnsi="宋体" w:hint="eastAsia"/>
          <w:b/>
          <w:sz w:val="24"/>
          <w:szCs w:val="24"/>
        </w:rPr>
        <w:t>1. 投篮</w:t>
      </w:r>
    </w:p>
    <w:p w:rsidR="008221E5" w:rsidRPr="00291B92" w:rsidRDefault="008221E5" w:rsidP="008221E5">
      <w:pPr>
        <w:snapToGrid w:val="0"/>
        <w:spacing w:line="34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>（1）测试方法：以篮圈中心投影点为中心，5.5米为半径画弧，考生在弧线外进行1分钟自投自抢，投篮方式不限，记投中次数。每人测两次，取其中一次最佳成绩。投篮必须在弧线外，不准踩线，踩线投篮投中无效。</w:t>
      </w:r>
    </w:p>
    <w:p w:rsidR="008221E5" w:rsidRPr="00291B92" w:rsidRDefault="008221E5" w:rsidP="008977CA">
      <w:pPr>
        <w:snapToGrid w:val="0"/>
        <w:spacing w:beforeLines="25" w:afterLines="25" w:line="340" w:lineRule="exact"/>
        <w:ind w:firstLineChars="200" w:firstLine="480"/>
        <w:jc w:val="left"/>
        <w:rPr>
          <w:rFonts w:asci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 xml:space="preserve">（2）评分标准： </w:t>
      </w:r>
    </w:p>
    <w:tbl>
      <w:tblPr>
        <w:tblW w:w="8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7"/>
        <w:gridCol w:w="714"/>
        <w:gridCol w:w="713"/>
        <w:gridCol w:w="712"/>
        <w:gridCol w:w="712"/>
        <w:gridCol w:w="712"/>
        <w:gridCol w:w="712"/>
        <w:gridCol w:w="697"/>
        <w:gridCol w:w="697"/>
        <w:gridCol w:w="697"/>
        <w:gridCol w:w="697"/>
      </w:tblGrid>
      <w:tr w:rsidR="008221E5" w:rsidRPr="00A33BE3" w:rsidTr="002E603D">
        <w:trPr>
          <w:jc w:val="center"/>
        </w:trPr>
        <w:tc>
          <w:tcPr>
            <w:tcW w:w="1357" w:type="dxa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 w:rsidRPr="00A33BE3">
              <w:rPr>
                <w:rFonts w:ascii="宋体" w:hint="eastAsia"/>
                <w:b/>
                <w:szCs w:val="21"/>
              </w:rPr>
              <w:t>男女成绩（个）</w:t>
            </w:r>
          </w:p>
        </w:tc>
        <w:tc>
          <w:tcPr>
            <w:tcW w:w="714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10</w:t>
            </w:r>
          </w:p>
        </w:tc>
        <w:tc>
          <w:tcPr>
            <w:tcW w:w="713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9</w:t>
            </w:r>
          </w:p>
        </w:tc>
        <w:tc>
          <w:tcPr>
            <w:tcW w:w="712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8</w:t>
            </w:r>
          </w:p>
        </w:tc>
        <w:tc>
          <w:tcPr>
            <w:tcW w:w="712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7</w:t>
            </w:r>
          </w:p>
        </w:tc>
        <w:tc>
          <w:tcPr>
            <w:tcW w:w="712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697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697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697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697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</w:t>
            </w:r>
          </w:p>
        </w:tc>
      </w:tr>
      <w:tr w:rsidR="008221E5" w:rsidRPr="00A33BE3" w:rsidTr="002E603D">
        <w:trPr>
          <w:trHeight w:val="496"/>
          <w:jc w:val="center"/>
        </w:trPr>
        <w:tc>
          <w:tcPr>
            <w:tcW w:w="1357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 w:rsidRPr="00A33BE3">
              <w:rPr>
                <w:rFonts w:ascii="宋体" w:hint="eastAsia"/>
                <w:b/>
                <w:szCs w:val="21"/>
              </w:rPr>
              <w:t>分值</w:t>
            </w:r>
          </w:p>
        </w:tc>
        <w:tc>
          <w:tcPr>
            <w:tcW w:w="714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20</w:t>
            </w:r>
          </w:p>
        </w:tc>
        <w:tc>
          <w:tcPr>
            <w:tcW w:w="713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18</w:t>
            </w:r>
          </w:p>
        </w:tc>
        <w:tc>
          <w:tcPr>
            <w:tcW w:w="712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16</w:t>
            </w:r>
          </w:p>
        </w:tc>
        <w:tc>
          <w:tcPr>
            <w:tcW w:w="712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14</w:t>
            </w:r>
          </w:p>
        </w:tc>
        <w:tc>
          <w:tcPr>
            <w:tcW w:w="712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12</w:t>
            </w:r>
          </w:p>
        </w:tc>
        <w:tc>
          <w:tcPr>
            <w:tcW w:w="712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10</w:t>
            </w:r>
          </w:p>
        </w:tc>
        <w:tc>
          <w:tcPr>
            <w:tcW w:w="697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8</w:t>
            </w:r>
          </w:p>
        </w:tc>
        <w:tc>
          <w:tcPr>
            <w:tcW w:w="697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697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697" w:type="dxa"/>
            <w:vAlign w:val="center"/>
          </w:tcPr>
          <w:p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2</w:t>
            </w:r>
          </w:p>
        </w:tc>
      </w:tr>
    </w:tbl>
    <w:p w:rsidR="008221E5" w:rsidRPr="00A33BE3" w:rsidRDefault="008221E5" w:rsidP="008977CA">
      <w:pPr>
        <w:snapToGrid w:val="0"/>
        <w:spacing w:beforeLines="25" w:line="340" w:lineRule="exact"/>
        <w:ind w:firstLineChars="235" w:firstLine="566"/>
        <w:rPr>
          <w:rFonts w:ascii="宋体" w:hAnsi="宋体"/>
          <w:b/>
          <w:sz w:val="24"/>
          <w:szCs w:val="24"/>
        </w:rPr>
      </w:pPr>
      <w:r w:rsidRPr="00A33BE3">
        <w:rPr>
          <w:rFonts w:ascii="宋体" w:hAnsi="宋体" w:hint="eastAsia"/>
          <w:b/>
          <w:sz w:val="24"/>
          <w:szCs w:val="24"/>
        </w:rPr>
        <w:t>2. 多种变向运球上篮</w:t>
      </w:r>
    </w:p>
    <w:p w:rsidR="008221E5" w:rsidRPr="00291B92" w:rsidRDefault="008221E5" w:rsidP="008221E5">
      <w:pPr>
        <w:snapToGrid w:val="0"/>
        <w:spacing w:line="340" w:lineRule="exact"/>
        <w:rPr>
          <w:rFonts w:asci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 xml:space="preserve">    （1）测试方法：考生在球场端线中点站立，面向前场，用右手运球至①处，以考生起动跑开始计时，在①处做背后运球变向，换左手向②处运球，至②处做左手后转身运球变向，换右手运球至③处，右手跨下运球后右手上篮。球中篮后方可用左手运球返回③处，做背后运球，换右手运球至②处做右手后转身运球变向，运球至①处左手跨下运球后左手上篮。球中后做同样动作再重复一次，回到原处停表。（如下图所示）篮球场地上的标志①、②、③为以40厘米为半径的圆圈，①、③到端线的距离为6米、到边线的距离为2米。②在中线上并到中圈中心距离为2.8米。要求考生在考试时必须任意一脚踩到圆圈线或圆圈内地面，方可变向，否则视为无效，不予计分；运球上篮时球须投中，投不进可进行补投，若球不中仍继续带球前进，视为无效，也不予计分。运球后转身时不得持球转身，否则计时加0.5秒。原则上考生左右手各上篮两次，若违反规则，错一次追加0.5秒。每人测试二次，取其中一次最佳成绩。</w:t>
      </w:r>
    </w:p>
    <w:p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/>
          <w:szCs w:val="21"/>
        </w:rPr>
      </w:pPr>
      <w:r w:rsidRPr="00291B92">
        <w:rPr>
          <w:rFonts w:ascii="宋体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122555</wp:posOffset>
            </wp:positionV>
            <wp:extent cx="3999600" cy="2250000"/>
            <wp:effectExtent l="0" t="0" r="0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12817" b="13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6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/>
          <w:szCs w:val="21"/>
        </w:rPr>
      </w:pPr>
    </w:p>
    <w:p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/>
          <w:szCs w:val="21"/>
        </w:rPr>
      </w:pPr>
    </w:p>
    <w:p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/>
          <w:szCs w:val="21"/>
        </w:rPr>
      </w:pPr>
    </w:p>
    <w:p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/>
          <w:szCs w:val="21"/>
        </w:rPr>
      </w:pPr>
    </w:p>
    <w:p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/>
          <w:szCs w:val="21"/>
        </w:rPr>
      </w:pPr>
    </w:p>
    <w:p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/>
          <w:szCs w:val="21"/>
        </w:rPr>
      </w:pPr>
    </w:p>
    <w:p w:rsidR="008221E5" w:rsidRPr="00291B92" w:rsidRDefault="008221E5" w:rsidP="008221E5">
      <w:pPr>
        <w:snapToGrid w:val="0"/>
        <w:spacing w:line="340" w:lineRule="exact"/>
        <w:ind w:firstLineChars="200" w:firstLine="480"/>
        <w:rPr>
          <w:rFonts w:ascii="宋体"/>
          <w:szCs w:val="21"/>
        </w:rPr>
      </w:pPr>
      <w:bookmarkStart w:id="0" w:name="_GoBack"/>
      <w:bookmarkEnd w:id="0"/>
      <w:r w:rsidRPr="00291B92">
        <w:rPr>
          <w:rFonts w:ascii="宋体" w:hint="eastAsia"/>
          <w:sz w:val="24"/>
          <w:szCs w:val="24"/>
        </w:rPr>
        <w:lastRenderedPageBreak/>
        <w:t>（2）评分标准：</w:t>
      </w:r>
      <w:r w:rsidRPr="00291B92">
        <w:rPr>
          <w:rFonts w:ascii="宋体" w:hint="eastAsia"/>
          <w:szCs w:val="21"/>
        </w:rPr>
        <w:t xml:space="preserve">   </w:t>
      </w:r>
      <w:r w:rsidRPr="00291B92">
        <w:rPr>
          <w:rFonts w:ascii="宋体" w:hint="eastAsia"/>
          <w:bCs/>
          <w:szCs w:val="21"/>
        </w:rPr>
        <w:t xml:space="preserve">                                 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8221E5" w:rsidRPr="00A33BE3" w:rsidTr="002E603D">
        <w:trPr>
          <w:trHeight w:val="286"/>
        </w:trPr>
        <w:tc>
          <w:tcPr>
            <w:tcW w:w="8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成绩（秒）</w:t>
            </w:r>
          </w:p>
        </w:tc>
      </w:tr>
      <w:tr w:rsidR="008221E5" w:rsidRPr="00A33BE3" w:rsidTr="002E603D">
        <w:trPr>
          <w:trHeight w:val="286"/>
        </w:trPr>
        <w:tc>
          <w:tcPr>
            <w:tcW w:w="884" w:type="dxa"/>
            <w:vMerge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男 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女  </w:t>
            </w: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男  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女  </w:t>
            </w: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男  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女  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25.00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35.00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38.00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17.50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42.50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45.50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10.00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52.00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53.00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24.50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35.50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38.50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17.00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43.00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46.00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53.00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54.00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24.00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36.00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39.00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16.50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43.50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46.50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54.00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55.00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23.50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36.50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39.50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16.00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44.00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47.00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55.00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56.00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23.00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37.00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40.00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15.50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44.50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47.50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56.00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57.00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22.50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37.50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40.50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15.00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45.00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48.00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57.00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58.00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22.00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38.00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41.00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14.50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45.50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48.50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58.00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59.00</w:t>
            </w:r>
          </w:p>
        </w:tc>
      </w:tr>
      <w:tr w:rsidR="008221E5" w:rsidRPr="00A33BE3" w:rsidTr="002E603D">
        <w:trPr>
          <w:trHeight w:val="285"/>
        </w:trPr>
        <w:tc>
          <w:tcPr>
            <w:tcW w:w="8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21.50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38.50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41.50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14.00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46.00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49.00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59.00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60.00</w:t>
            </w:r>
          </w:p>
        </w:tc>
      </w:tr>
      <w:tr w:rsidR="008221E5" w:rsidRPr="00A33BE3" w:rsidTr="002E603D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21.00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39.00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42.00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13.50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46.50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49.50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60.00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61.00</w:t>
            </w:r>
          </w:p>
        </w:tc>
      </w:tr>
      <w:tr w:rsidR="008221E5" w:rsidRPr="00A33BE3" w:rsidTr="002E603D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20.50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39.50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42.50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13.00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47.00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50.00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61.00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62.00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20.00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40.00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43.00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12.50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47.50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50.50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5.00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62.00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63.00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19.50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40.50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43.50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12.00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48.00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51.00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4.50</w:t>
            </w:r>
          </w:p>
        </w:tc>
        <w:tc>
          <w:tcPr>
            <w:tcW w:w="992" w:type="dxa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63.00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64.00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19.00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41.00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44.00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11.50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49.00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51.50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4.00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64.00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65.00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18.50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41.50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11.00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50.00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52.00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64.00</w:t>
            </w:r>
          </w:p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以上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65.00</w:t>
            </w:r>
          </w:p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以上</w:t>
            </w:r>
          </w:p>
        </w:tc>
      </w:tr>
      <w:tr w:rsidR="008221E5" w:rsidRPr="00A33BE3" w:rsidTr="002E603D">
        <w:trPr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18.00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42.00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45.00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10.50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51.00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52.50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21E5" w:rsidRPr="00A33BE3" w:rsidRDefault="008221E5" w:rsidP="002E60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221E5" w:rsidRPr="00A33BE3" w:rsidRDefault="008221E5" w:rsidP="002E60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21E5" w:rsidRPr="00A33BE3" w:rsidRDefault="008221E5" w:rsidP="002E603D">
            <w:pPr>
              <w:rPr>
                <w:rFonts w:ascii="宋体" w:hAnsi="宋体"/>
                <w:szCs w:val="21"/>
              </w:rPr>
            </w:pPr>
          </w:p>
        </w:tc>
      </w:tr>
    </w:tbl>
    <w:p w:rsidR="008221E5" w:rsidRPr="00A33BE3" w:rsidRDefault="008221E5" w:rsidP="008977CA">
      <w:pPr>
        <w:snapToGrid w:val="0"/>
        <w:spacing w:beforeLines="25" w:line="340" w:lineRule="exact"/>
        <w:ind w:firstLineChars="235" w:firstLine="566"/>
        <w:rPr>
          <w:rFonts w:ascii="宋体" w:hAnsi="宋体"/>
          <w:b/>
          <w:sz w:val="24"/>
          <w:szCs w:val="24"/>
        </w:rPr>
      </w:pPr>
      <w:r w:rsidRPr="00A33BE3">
        <w:rPr>
          <w:rFonts w:ascii="宋体" w:hAnsi="宋体" w:hint="eastAsia"/>
          <w:b/>
          <w:sz w:val="24"/>
          <w:szCs w:val="24"/>
        </w:rPr>
        <w:t>3.</w:t>
      </w:r>
      <w:r w:rsidRPr="00A33BE3">
        <w:rPr>
          <w:rFonts w:ascii="宋体" w:hAnsi="宋体"/>
          <w:b/>
          <w:sz w:val="24"/>
          <w:szCs w:val="24"/>
        </w:rPr>
        <w:t>实战能力（一）</w:t>
      </w:r>
    </w:p>
    <w:p w:rsidR="008221E5" w:rsidRPr="00291B92" w:rsidRDefault="008221E5" w:rsidP="008977CA">
      <w:pPr>
        <w:snapToGrid w:val="0"/>
        <w:spacing w:beforeLines="25" w:line="34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/>
          <w:sz w:val="24"/>
          <w:szCs w:val="24"/>
        </w:rPr>
        <w:t>半场3对3基本技能</w:t>
      </w:r>
    </w:p>
    <w:p w:rsidR="008221E5" w:rsidRPr="00291B92" w:rsidRDefault="008221E5" w:rsidP="008977CA">
      <w:pPr>
        <w:snapToGrid w:val="0"/>
        <w:spacing w:beforeLines="25" w:line="34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/>
          <w:sz w:val="24"/>
          <w:szCs w:val="24"/>
        </w:rPr>
        <w:t>测试方法：根据考生人数或当地具体情况，进行半场或全场的编队比赛，采用半场人盯人防守，测试基本技术和战术的运用技能，对成绩较难评定的考生，可再进行一轮比赛，每场比赛时间，要以能够全部观察、了解每个考生的情况而定，评定的内容有：</w:t>
      </w:r>
    </w:p>
    <w:p w:rsidR="008221E5" w:rsidRPr="00291B92" w:rsidRDefault="008221E5" w:rsidP="008977CA">
      <w:pPr>
        <w:snapToGrid w:val="0"/>
        <w:spacing w:beforeLines="25" w:line="34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>1）</w:t>
      </w:r>
      <w:r w:rsidRPr="00291B92">
        <w:rPr>
          <w:rFonts w:ascii="宋体"/>
          <w:sz w:val="24"/>
          <w:szCs w:val="24"/>
        </w:rPr>
        <w:t>个人攻击能力：观察进攻能力运用的合理性和熟练程度。重点看投篮、突破和传接球。</w:t>
      </w:r>
    </w:p>
    <w:p w:rsidR="008221E5" w:rsidRPr="00291B92" w:rsidRDefault="008221E5" w:rsidP="008977CA">
      <w:pPr>
        <w:snapToGrid w:val="0"/>
        <w:spacing w:beforeLines="25" w:line="34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>2）</w:t>
      </w:r>
      <w:r w:rsidRPr="00291B92">
        <w:rPr>
          <w:rFonts w:ascii="宋体"/>
          <w:sz w:val="24"/>
          <w:szCs w:val="24"/>
        </w:rPr>
        <w:t>防守能力：观察个人防守和协同防守的防守基本内容。</w:t>
      </w:r>
    </w:p>
    <w:p w:rsidR="008221E5" w:rsidRPr="00291B92" w:rsidRDefault="008221E5" w:rsidP="008977CA">
      <w:pPr>
        <w:snapToGrid w:val="0"/>
        <w:spacing w:beforeLines="25" w:line="340" w:lineRule="exact"/>
        <w:ind w:firstLineChars="200" w:firstLine="480"/>
        <w:rPr>
          <w:rFonts w:ascii="宋体" w:hAns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>3）</w:t>
      </w:r>
      <w:r w:rsidRPr="00291B92">
        <w:rPr>
          <w:rFonts w:ascii="宋体"/>
          <w:sz w:val="24"/>
          <w:szCs w:val="24"/>
        </w:rPr>
        <w:t>战术意识：观察全场比赛中攻守转换速度、快攻意识和个人战术行动的基本能力</w:t>
      </w:r>
      <w:r w:rsidRPr="00291B92">
        <w:rPr>
          <w:rFonts w:ascii="宋体" w:hAnsi="宋体" w:hint="eastAsia"/>
          <w:sz w:val="24"/>
          <w:szCs w:val="24"/>
        </w:rPr>
        <w:t>。</w:t>
      </w:r>
    </w:p>
    <w:p w:rsidR="008221E5" w:rsidRPr="00291B92" w:rsidRDefault="008221E5" w:rsidP="008977CA">
      <w:pPr>
        <w:snapToGrid w:val="0"/>
        <w:spacing w:beforeLines="25" w:line="340" w:lineRule="exact"/>
        <w:ind w:firstLine="329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 xml:space="preserve"> 4）</w:t>
      </w:r>
      <w:r w:rsidRPr="00291B92">
        <w:rPr>
          <w:rFonts w:ascii="宋体" w:hAnsi="宋体"/>
          <w:sz w:val="24"/>
          <w:szCs w:val="24"/>
        </w:rPr>
        <w:t>评分标准：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1"/>
        <w:gridCol w:w="2841"/>
        <w:gridCol w:w="2841"/>
      </w:tblGrid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/>
                <w:b/>
                <w:szCs w:val="21"/>
              </w:rPr>
              <w:t>等级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/>
                <w:b/>
                <w:szCs w:val="21"/>
              </w:rPr>
              <w:t>分值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/>
                <w:b/>
                <w:szCs w:val="21"/>
              </w:rPr>
              <w:t>技术评价</w:t>
            </w:r>
          </w:p>
        </w:tc>
      </w:tr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优秀（+）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14.0-15.0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很好的做到以上三项</w:t>
            </w:r>
          </w:p>
        </w:tc>
      </w:tr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优秀（0）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13.0-14.0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较好地做到以上三项</w:t>
            </w:r>
          </w:p>
        </w:tc>
      </w:tr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优秀（-）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12.0-13.0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做到以上三项</w:t>
            </w:r>
          </w:p>
        </w:tc>
      </w:tr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良好（+）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11.0-12.0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很好的做到前两项</w:t>
            </w:r>
          </w:p>
        </w:tc>
      </w:tr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良好（0）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10.0-11.0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较好得做到前两项</w:t>
            </w:r>
          </w:p>
        </w:tc>
      </w:tr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良好（-）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09.0-10.0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做到前两项</w:t>
            </w:r>
          </w:p>
        </w:tc>
      </w:tr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及格（+）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08.0-09.0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三项中有一项很好者</w:t>
            </w:r>
          </w:p>
        </w:tc>
      </w:tr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lastRenderedPageBreak/>
              <w:t>及格（0）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07.0-08.0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三项中有一项较好者</w:t>
            </w:r>
          </w:p>
        </w:tc>
      </w:tr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及格（-）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06.0-07.0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三项中有一项稍好者</w:t>
            </w:r>
          </w:p>
        </w:tc>
      </w:tr>
      <w:tr w:rsidR="008221E5" w:rsidRPr="00A33BE3" w:rsidTr="002E603D">
        <w:trPr>
          <w:jc w:val="center"/>
        </w:trPr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不及格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03.0-04.0</w:t>
            </w:r>
          </w:p>
        </w:tc>
        <w:tc>
          <w:tcPr>
            <w:tcW w:w="284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三项皆差者</w:t>
            </w:r>
          </w:p>
        </w:tc>
      </w:tr>
    </w:tbl>
    <w:p w:rsidR="008221E5" w:rsidRPr="00A33BE3" w:rsidRDefault="008221E5" w:rsidP="008977CA">
      <w:pPr>
        <w:snapToGrid w:val="0"/>
        <w:spacing w:beforeLines="25" w:line="340" w:lineRule="exact"/>
        <w:ind w:firstLineChars="235" w:firstLine="566"/>
        <w:rPr>
          <w:rFonts w:ascii="宋体" w:hAnsi="宋体"/>
          <w:b/>
          <w:sz w:val="24"/>
          <w:szCs w:val="24"/>
        </w:rPr>
      </w:pPr>
      <w:r w:rsidRPr="00A33BE3">
        <w:rPr>
          <w:rFonts w:ascii="宋体" w:hAnsi="宋体" w:hint="eastAsia"/>
          <w:b/>
          <w:sz w:val="24"/>
          <w:szCs w:val="24"/>
        </w:rPr>
        <w:t>4.实战能力</w:t>
      </w:r>
      <w:r w:rsidRPr="00A33BE3">
        <w:rPr>
          <w:rFonts w:ascii="宋体" w:hAnsi="宋体"/>
          <w:b/>
          <w:sz w:val="24"/>
          <w:szCs w:val="24"/>
        </w:rPr>
        <w:t>（二）</w:t>
      </w:r>
    </w:p>
    <w:p w:rsidR="008221E5" w:rsidRPr="00291B92" w:rsidRDefault="008221E5" w:rsidP="008977CA">
      <w:pPr>
        <w:snapToGrid w:val="0"/>
        <w:spacing w:beforeLines="25" w:line="340" w:lineRule="exact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 xml:space="preserve">    </w:t>
      </w:r>
      <w:r w:rsidRPr="00291B92">
        <w:rPr>
          <w:rFonts w:ascii="宋体" w:hAnsi="宋体"/>
          <w:sz w:val="24"/>
          <w:szCs w:val="24"/>
        </w:rPr>
        <w:t>全场5对5综合能力</w:t>
      </w:r>
    </w:p>
    <w:p w:rsidR="008221E5" w:rsidRPr="00291B92" w:rsidRDefault="008221E5" w:rsidP="008221E5">
      <w:pPr>
        <w:snapToGrid w:val="0"/>
        <w:spacing w:line="340" w:lineRule="exact"/>
        <w:ind w:firstLineChars="200" w:firstLine="480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1）测试方法：按照篮球比赛规则，结合实际情况自定。</w:t>
      </w:r>
    </w:p>
    <w:p w:rsidR="008221E5" w:rsidRPr="00291B92" w:rsidRDefault="008221E5" w:rsidP="008221E5">
      <w:pPr>
        <w:snapToGrid w:val="0"/>
        <w:spacing w:line="340" w:lineRule="exact"/>
        <w:ind w:firstLineChars="200" w:firstLine="480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2）评分标准：考评员参照实战能力评分表3-5，从动作的正确、协调、连贯程度，技、战术运用水平以及配合意识等方面，独立对考生进行综合评定。按10分制打分，所打分数小数点保留1位。</w:t>
      </w:r>
    </w:p>
    <w:p w:rsidR="008221E5" w:rsidRPr="00291B92" w:rsidRDefault="008221E5" w:rsidP="008977CA">
      <w:pPr>
        <w:snapToGrid w:val="0"/>
        <w:spacing w:beforeLines="25" w:afterLines="25" w:line="340" w:lineRule="exact"/>
        <w:ind w:firstLineChars="200" w:firstLine="480"/>
        <w:jc w:val="center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篮球实战能力评分表</w:t>
      </w:r>
    </w:p>
    <w:tbl>
      <w:tblPr>
        <w:tblW w:w="90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821"/>
        <w:gridCol w:w="1842"/>
        <w:gridCol w:w="1985"/>
        <w:gridCol w:w="1937"/>
      </w:tblGrid>
      <w:tr w:rsidR="008221E5" w:rsidRPr="00A33BE3" w:rsidTr="002E603D">
        <w:trPr>
          <w:trHeight w:val="495"/>
        </w:trPr>
        <w:tc>
          <w:tcPr>
            <w:tcW w:w="1440" w:type="dxa"/>
            <w:vAlign w:val="center"/>
          </w:tcPr>
          <w:p w:rsidR="008221E5" w:rsidRPr="00A33BE3" w:rsidRDefault="008221E5" w:rsidP="002E603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等级</w:t>
            </w:r>
          </w:p>
        </w:tc>
        <w:tc>
          <w:tcPr>
            <w:tcW w:w="1821" w:type="dxa"/>
            <w:vAlign w:val="center"/>
          </w:tcPr>
          <w:p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优</w:t>
            </w:r>
          </w:p>
        </w:tc>
        <w:tc>
          <w:tcPr>
            <w:tcW w:w="1842" w:type="dxa"/>
            <w:vAlign w:val="center"/>
          </w:tcPr>
          <w:p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良</w:t>
            </w:r>
          </w:p>
        </w:tc>
        <w:tc>
          <w:tcPr>
            <w:tcW w:w="1985" w:type="dxa"/>
            <w:vAlign w:val="center"/>
          </w:tcPr>
          <w:p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中</w:t>
            </w:r>
          </w:p>
        </w:tc>
        <w:tc>
          <w:tcPr>
            <w:tcW w:w="1937" w:type="dxa"/>
            <w:vAlign w:val="center"/>
          </w:tcPr>
          <w:p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差</w:t>
            </w:r>
          </w:p>
        </w:tc>
      </w:tr>
      <w:tr w:rsidR="008221E5" w:rsidRPr="00A33BE3" w:rsidTr="002E603D">
        <w:trPr>
          <w:trHeight w:val="637"/>
        </w:trPr>
        <w:tc>
          <w:tcPr>
            <w:tcW w:w="1440" w:type="dxa"/>
            <w:vAlign w:val="center"/>
          </w:tcPr>
          <w:p w:rsidR="008221E5" w:rsidRPr="00A33BE3" w:rsidRDefault="008221E5" w:rsidP="002E603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1821" w:type="dxa"/>
            <w:vAlign w:val="center"/>
          </w:tcPr>
          <w:p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10—8.6分</w:t>
            </w:r>
          </w:p>
        </w:tc>
        <w:tc>
          <w:tcPr>
            <w:tcW w:w="1842" w:type="dxa"/>
            <w:vAlign w:val="center"/>
          </w:tcPr>
          <w:p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8.5—7.6分</w:t>
            </w:r>
          </w:p>
        </w:tc>
        <w:tc>
          <w:tcPr>
            <w:tcW w:w="1985" w:type="dxa"/>
            <w:vAlign w:val="center"/>
          </w:tcPr>
          <w:p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7.5—6.0分</w:t>
            </w:r>
          </w:p>
        </w:tc>
        <w:tc>
          <w:tcPr>
            <w:tcW w:w="1937" w:type="dxa"/>
            <w:vAlign w:val="center"/>
          </w:tcPr>
          <w:p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6.0分以下</w:t>
            </w:r>
          </w:p>
        </w:tc>
      </w:tr>
      <w:tr w:rsidR="008221E5" w:rsidRPr="00A33BE3" w:rsidTr="002E603D">
        <w:trPr>
          <w:trHeight w:val="2353"/>
        </w:trPr>
        <w:tc>
          <w:tcPr>
            <w:tcW w:w="1440" w:type="dxa"/>
            <w:vAlign w:val="center"/>
          </w:tcPr>
          <w:p w:rsidR="008221E5" w:rsidRPr="00A33BE3" w:rsidRDefault="008221E5" w:rsidP="008977CA">
            <w:pPr>
              <w:snapToGrid w:val="0"/>
              <w:spacing w:beforeLines="50" w:afterLines="5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标准</w:t>
            </w:r>
          </w:p>
        </w:tc>
        <w:tc>
          <w:tcPr>
            <w:tcW w:w="1821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1842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动作正确，协调；技术运用较合理、运用效果较好；战术配合意识较强、实战效果较好。</w:t>
            </w:r>
          </w:p>
        </w:tc>
        <w:tc>
          <w:tcPr>
            <w:tcW w:w="1985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937" w:type="dxa"/>
          </w:tcPr>
          <w:p w:rsidR="008221E5" w:rsidRPr="00A33BE3" w:rsidRDefault="008221E5" w:rsidP="008977CA">
            <w:pPr>
              <w:snapToGrid w:val="0"/>
              <w:spacing w:beforeLines="25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动作不正确，不协调；技术动作不合理、运用效果差；战术配合意识差、效果较差。</w:t>
            </w:r>
          </w:p>
        </w:tc>
      </w:tr>
    </w:tbl>
    <w:p w:rsidR="0008277D" w:rsidRPr="008221E5" w:rsidRDefault="00565570" w:rsidP="008221E5"/>
    <w:sectPr w:rsidR="0008277D" w:rsidRPr="008221E5" w:rsidSect="000939E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570" w:rsidRDefault="00565570" w:rsidP="008977CA">
      <w:r>
        <w:separator/>
      </w:r>
    </w:p>
  </w:endnote>
  <w:endnote w:type="continuationSeparator" w:id="0">
    <w:p w:rsidR="00565570" w:rsidRDefault="00565570" w:rsidP="00897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570" w:rsidRDefault="00565570" w:rsidP="008977CA">
      <w:r>
        <w:separator/>
      </w:r>
    </w:p>
  </w:footnote>
  <w:footnote w:type="continuationSeparator" w:id="0">
    <w:p w:rsidR="00565570" w:rsidRDefault="00565570" w:rsidP="00897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1E5"/>
    <w:rsid w:val="000939EF"/>
    <w:rsid w:val="0024227D"/>
    <w:rsid w:val="003F7DBE"/>
    <w:rsid w:val="00565570"/>
    <w:rsid w:val="007916D1"/>
    <w:rsid w:val="008221E5"/>
    <w:rsid w:val="008977CA"/>
    <w:rsid w:val="00CB484F"/>
    <w:rsid w:val="00F263D1"/>
    <w:rsid w:val="00FB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E5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7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7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Qin</dc:creator>
  <cp:lastModifiedBy>chsi</cp:lastModifiedBy>
  <cp:revision>2</cp:revision>
  <dcterms:created xsi:type="dcterms:W3CDTF">2017-03-31T04:06:00Z</dcterms:created>
  <dcterms:modified xsi:type="dcterms:W3CDTF">2017-03-31T04:06:00Z</dcterms:modified>
</cp:coreProperties>
</file>